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5FE2B" w14:textId="70EC14C8" w:rsidR="00D871B3" w:rsidRPr="00D871B3" w:rsidRDefault="00FF48D1" w:rsidP="00D871B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b/>
          <w:bCs/>
          <w:color w:val="000000"/>
          <w:kern w:val="36"/>
          <w:sz w:val="48"/>
          <w:szCs w:val="48"/>
          <w:lang w:eastAsia="en-GB"/>
        </w:rPr>
      </w:pPr>
      <w:proofErr w:type="spellStart"/>
      <w:r w:rsidRPr="00FF48D1">
        <w:rPr>
          <w:rFonts w:ascii="Helvetica Neue" w:eastAsia="Times New Roman" w:hAnsi="Helvetica Neue" w:cs="Times New Roman"/>
          <w:b/>
          <w:bCs/>
          <w:color w:val="000000"/>
          <w:kern w:val="36"/>
          <w:sz w:val="48"/>
          <w:szCs w:val="48"/>
          <w:lang w:eastAsia="en-GB"/>
        </w:rPr>
        <w:t>Transforming</w:t>
      </w:r>
      <w:proofErr w:type="spellEnd"/>
      <w:r>
        <w:rPr>
          <w:rFonts w:ascii="Helvetica Neue" w:eastAsia="Times New Roman" w:hAnsi="Helvetica Neue" w:cs="Times New Roman"/>
          <w:b/>
          <w:bCs/>
          <w:color w:val="000000"/>
          <w:kern w:val="36"/>
          <w:sz w:val="48"/>
          <w:szCs w:val="48"/>
          <w:lang w:eastAsia="en-GB"/>
        </w:rPr>
        <w:t xml:space="preserve"> </w:t>
      </w:r>
      <w:r w:rsidR="009B00B8" w:rsidRPr="00D871B3">
        <w:rPr>
          <w:rFonts w:ascii="Helvetica Neue" w:eastAsia="Times New Roman" w:hAnsi="Helvetica Neue" w:cs="Times New Roman"/>
          <w:b/>
          <w:bCs/>
          <w:color w:val="000000"/>
          <w:kern w:val="36"/>
          <w:sz w:val="48"/>
          <w:szCs w:val="48"/>
          <w:lang w:eastAsia="en-GB"/>
        </w:rPr>
        <w:t>Urban</w:t>
      </w:r>
      <w:r w:rsidR="009B00B8">
        <w:rPr>
          <w:rFonts w:ascii="Helvetica Neue" w:eastAsia="Times New Roman" w:hAnsi="Helvetica Neue" w:cs="Times New Roman"/>
          <w:b/>
          <w:bCs/>
          <w:color w:val="000000"/>
          <w:kern w:val="36"/>
          <w:sz w:val="48"/>
          <w:szCs w:val="48"/>
          <w:lang w:eastAsia="en-GB"/>
        </w:rPr>
        <w:t xml:space="preserve"> </w:t>
      </w:r>
      <w:proofErr w:type="spellStart"/>
      <w:r w:rsidR="003C2E9B">
        <w:rPr>
          <w:rFonts w:ascii="Helvetica Neue" w:eastAsia="Times New Roman" w:hAnsi="Helvetica Neue" w:cs="Times New Roman"/>
          <w:b/>
          <w:bCs/>
          <w:color w:val="000000"/>
          <w:kern w:val="36"/>
          <w:sz w:val="48"/>
          <w:szCs w:val="48"/>
          <w:lang w:eastAsia="en-GB"/>
        </w:rPr>
        <w:t>Governance</w:t>
      </w:r>
      <w:proofErr w:type="spellEnd"/>
      <w:r w:rsidR="003C2E9B">
        <w:rPr>
          <w:rFonts w:ascii="Helvetica Neue" w:eastAsia="Times New Roman" w:hAnsi="Helvetica Neue" w:cs="Times New Roman"/>
          <w:b/>
          <w:bCs/>
          <w:color w:val="000000"/>
          <w:kern w:val="36"/>
          <w:sz w:val="48"/>
          <w:szCs w:val="48"/>
          <w:lang w:eastAsia="en-GB"/>
        </w:rPr>
        <w:t xml:space="preserve"> </w:t>
      </w:r>
      <w:proofErr w:type="spellStart"/>
      <w:r w:rsidR="00D871B3" w:rsidRPr="00D871B3">
        <w:rPr>
          <w:rFonts w:ascii="Helvetica Neue" w:eastAsia="Times New Roman" w:hAnsi="Helvetica Neue" w:cs="Times New Roman"/>
          <w:b/>
          <w:bCs/>
          <w:color w:val="000000"/>
          <w:kern w:val="36"/>
          <w:sz w:val="48"/>
          <w:szCs w:val="48"/>
          <w:lang w:eastAsia="en-GB"/>
        </w:rPr>
        <w:t>in</w:t>
      </w:r>
      <w:proofErr w:type="spellEnd"/>
      <w:r w:rsidR="00D871B3" w:rsidRPr="00D871B3">
        <w:rPr>
          <w:rFonts w:ascii="Helvetica Neue" w:eastAsia="Times New Roman" w:hAnsi="Helvetica Neue" w:cs="Times New Roman"/>
          <w:b/>
          <w:bCs/>
          <w:color w:val="000000"/>
          <w:kern w:val="36"/>
          <w:sz w:val="48"/>
          <w:szCs w:val="48"/>
          <w:lang w:eastAsia="en-GB"/>
        </w:rPr>
        <w:t xml:space="preserve"> a </w:t>
      </w:r>
      <w:proofErr w:type="spellStart"/>
      <w:r w:rsidR="00D871B3" w:rsidRPr="00D871B3">
        <w:rPr>
          <w:rFonts w:ascii="Helvetica Neue" w:eastAsia="Times New Roman" w:hAnsi="Helvetica Neue" w:cs="Times New Roman"/>
          <w:b/>
          <w:bCs/>
          <w:color w:val="000000"/>
          <w:kern w:val="36"/>
          <w:sz w:val="48"/>
          <w:szCs w:val="48"/>
          <w:lang w:eastAsia="en-GB"/>
        </w:rPr>
        <w:t>Post-Pandemic</w:t>
      </w:r>
      <w:proofErr w:type="spellEnd"/>
      <w:r w:rsidR="00D871B3" w:rsidRPr="00D871B3">
        <w:rPr>
          <w:rFonts w:ascii="Helvetica Neue" w:eastAsia="Times New Roman" w:hAnsi="Helvetica Neue" w:cs="Times New Roman"/>
          <w:b/>
          <w:bCs/>
          <w:color w:val="000000"/>
          <w:kern w:val="36"/>
          <w:sz w:val="48"/>
          <w:szCs w:val="48"/>
          <w:lang w:eastAsia="en-GB"/>
        </w:rPr>
        <w:t xml:space="preserve"> </w:t>
      </w:r>
      <w:proofErr w:type="spellStart"/>
      <w:r w:rsidR="00D871B3" w:rsidRPr="00D871B3">
        <w:rPr>
          <w:rFonts w:ascii="Helvetica Neue" w:eastAsia="Times New Roman" w:hAnsi="Helvetica Neue" w:cs="Times New Roman"/>
          <w:b/>
          <w:bCs/>
          <w:color w:val="000000"/>
          <w:kern w:val="36"/>
          <w:sz w:val="48"/>
          <w:szCs w:val="48"/>
          <w:lang w:eastAsia="en-GB"/>
        </w:rPr>
        <w:t>World</w:t>
      </w:r>
      <w:proofErr w:type="spellEnd"/>
    </w:p>
    <w:p w14:paraId="360F019A" w14:textId="721C5EBC" w:rsidR="00764A2E" w:rsidRPr="00EB7950" w:rsidRDefault="009B00B8" w:rsidP="00055C7A">
      <w:pPr>
        <w:spacing w:before="100" w:beforeAutospacing="1" w:after="100" w:afterAutospacing="1"/>
        <w:outlineLvl w:val="0"/>
        <w:rPr>
          <w:rFonts w:ascii="Helvetica Neue" w:eastAsia="Times New Roman" w:hAnsi="Helvetica Neue" w:cs="Times New Roman"/>
          <w:b/>
          <w:bCs/>
          <w:color w:val="999999"/>
          <w:kern w:val="36"/>
          <w:sz w:val="36"/>
          <w:szCs w:val="36"/>
          <w:lang w:eastAsia="en-GB"/>
        </w:rPr>
      </w:pPr>
      <w:proofErr w:type="spellStart"/>
      <w:r>
        <w:rPr>
          <w:rFonts w:ascii="Helvetica Neue" w:eastAsia="Times New Roman" w:hAnsi="Helvetica Neue" w:cs="Times New Roman"/>
          <w:b/>
          <w:bCs/>
          <w:color w:val="999999"/>
          <w:kern w:val="36"/>
          <w:sz w:val="36"/>
          <w:szCs w:val="36"/>
          <w:lang w:eastAsia="en-GB"/>
        </w:rPr>
        <w:t>The</w:t>
      </w:r>
      <w:proofErr w:type="spellEnd"/>
      <w:r>
        <w:rPr>
          <w:rFonts w:ascii="Helvetica Neue" w:eastAsia="Times New Roman" w:hAnsi="Helvetica Neue" w:cs="Times New Roman"/>
          <w:b/>
          <w:bCs/>
          <w:color w:val="999999"/>
          <w:kern w:val="36"/>
          <w:sz w:val="36"/>
          <w:szCs w:val="36"/>
          <w:lang w:eastAsia="en-GB"/>
        </w:rPr>
        <w:t xml:space="preserve"> </w:t>
      </w:r>
      <w:r w:rsidRPr="00EB7950">
        <w:rPr>
          <w:rFonts w:ascii="Helvetica Neue" w:eastAsia="Times New Roman" w:hAnsi="Helvetica Neue" w:cs="Times New Roman"/>
          <w:b/>
          <w:bCs/>
          <w:color w:val="999999"/>
          <w:kern w:val="36"/>
          <w:sz w:val="36"/>
          <w:szCs w:val="36"/>
          <w:lang w:eastAsia="en-GB"/>
        </w:rPr>
        <w:t>“</w:t>
      </w:r>
      <w:proofErr w:type="spellStart"/>
      <w:r w:rsidRPr="00EB7950">
        <w:rPr>
          <w:rFonts w:ascii="Helvetica Neue" w:eastAsia="Times New Roman" w:hAnsi="Helvetica Neue" w:cs="Times New Roman"/>
          <w:b/>
          <w:bCs/>
          <w:color w:val="999999"/>
          <w:kern w:val="36"/>
          <w:sz w:val="36"/>
          <w:szCs w:val="36"/>
          <w:lang w:eastAsia="en-GB"/>
        </w:rPr>
        <w:t>New</w:t>
      </w:r>
      <w:proofErr w:type="spellEnd"/>
      <w:r w:rsidRPr="00EB7950">
        <w:rPr>
          <w:rFonts w:ascii="Helvetica Neue" w:eastAsia="Times New Roman" w:hAnsi="Helvetica Neue" w:cs="Times New Roman"/>
          <w:b/>
          <w:bCs/>
          <w:color w:val="999999"/>
          <w:kern w:val="36"/>
          <w:sz w:val="36"/>
          <w:szCs w:val="36"/>
          <w:lang w:eastAsia="en-GB"/>
        </w:rPr>
        <w:t xml:space="preserve"> </w:t>
      </w:r>
      <w:proofErr w:type="spellStart"/>
      <w:r w:rsidRPr="00EB7950">
        <w:rPr>
          <w:rFonts w:ascii="Helvetica Neue" w:eastAsia="Times New Roman" w:hAnsi="Helvetica Neue" w:cs="Times New Roman"/>
          <w:b/>
          <w:bCs/>
          <w:color w:val="999999"/>
          <w:kern w:val="36"/>
          <w:sz w:val="36"/>
          <w:szCs w:val="36"/>
          <w:lang w:eastAsia="en-GB"/>
        </w:rPr>
        <w:t>Normal</w:t>
      </w:r>
      <w:proofErr w:type="spellEnd"/>
      <w:r w:rsidRPr="00EB7950">
        <w:rPr>
          <w:rFonts w:ascii="Helvetica Neue" w:eastAsia="Times New Roman" w:hAnsi="Helvetica Neue" w:cs="Times New Roman"/>
          <w:b/>
          <w:bCs/>
          <w:color w:val="999999"/>
          <w:kern w:val="36"/>
          <w:sz w:val="36"/>
          <w:szCs w:val="36"/>
          <w:lang w:eastAsia="en-GB"/>
        </w:rPr>
        <w:t xml:space="preserve">” </w:t>
      </w:r>
      <w:proofErr w:type="spellStart"/>
      <w:r>
        <w:rPr>
          <w:rFonts w:ascii="Helvetica Neue" w:eastAsia="Times New Roman" w:hAnsi="Helvetica Neue" w:cs="Times New Roman"/>
          <w:b/>
          <w:bCs/>
          <w:color w:val="999999"/>
          <w:kern w:val="36"/>
          <w:sz w:val="36"/>
          <w:szCs w:val="36"/>
          <w:lang w:eastAsia="en-GB"/>
        </w:rPr>
        <w:t>in</w:t>
      </w:r>
      <w:proofErr w:type="spellEnd"/>
      <w:r>
        <w:rPr>
          <w:rFonts w:ascii="Helvetica Neue" w:eastAsia="Times New Roman" w:hAnsi="Helvetica Neue" w:cs="Times New Roman"/>
          <w:b/>
          <w:bCs/>
          <w:color w:val="999999"/>
          <w:kern w:val="36"/>
          <w:sz w:val="36"/>
          <w:szCs w:val="36"/>
          <w:lang w:eastAsia="en-GB"/>
        </w:rPr>
        <w:t xml:space="preserve"> </w:t>
      </w:r>
      <w:proofErr w:type="spellStart"/>
      <w:r w:rsidR="004E09D0" w:rsidRPr="00D871B3">
        <w:rPr>
          <w:rFonts w:ascii="Helvetica Neue" w:eastAsia="Times New Roman" w:hAnsi="Helvetica Neue" w:cs="Times New Roman"/>
          <w:b/>
          <w:bCs/>
          <w:color w:val="999999"/>
          <w:kern w:val="36"/>
          <w:sz w:val="36"/>
          <w:szCs w:val="36"/>
          <w:lang w:eastAsia="en-GB"/>
        </w:rPr>
        <w:t>Planning</w:t>
      </w:r>
      <w:proofErr w:type="spellEnd"/>
      <w:r w:rsidR="004E09D0" w:rsidRPr="00EB7950">
        <w:rPr>
          <w:rFonts w:ascii="Helvetica Neue" w:eastAsia="Times New Roman" w:hAnsi="Helvetica Neue" w:cs="Times New Roman"/>
          <w:b/>
          <w:bCs/>
          <w:color w:val="999999"/>
          <w:kern w:val="36"/>
          <w:sz w:val="36"/>
          <w:szCs w:val="36"/>
          <w:lang w:eastAsia="en-GB"/>
        </w:rPr>
        <w:t xml:space="preserve"> </w:t>
      </w:r>
      <w:proofErr w:type="spellStart"/>
      <w:r w:rsidR="003C2E9B">
        <w:rPr>
          <w:rFonts w:ascii="Helvetica Neue" w:eastAsia="Times New Roman" w:hAnsi="Helvetica Neue" w:cs="Times New Roman"/>
          <w:b/>
          <w:bCs/>
          <w:color w:val="999999"/>
          <w:kern w:val="36"/>
          <w:sz w:val="36"/>
          <w:szCs w:val="36"/>
          <w:lang w:eastAsia="en-GB"/>
        </w:rPr>
        <w:t>and</w:t>
      </w:r>
      <w:proofErr w:type="spellEnd"/>
      <w:r w:rsidR="003C2E9B">
        <w:rPr>
          <w:rFonts w:ascii="Helvetica Neue" w:eastAsia="Times New Roman" w:hAnsi="Helvetica Neue" w:cs="Times New Roman"/>
          <w:b/>
          <w:bCs/>
          <w:color w:val="999999"/>
          <w:kern w:val="36"/>
          <w:sz w:val="36"/>
          <w:szCs w:val="36"/>
          <w:lang w:eastAsia="en-GB"/>
        </w:rPr>
        <w:t xml:space="preserve"> </w:t>
      </w:r>
      <w:proofErr w:type="spellStart"/>
      <w:r w:rsidR="003C2E9B" w:rsidRPr="003C2E9B">
        <w:rPr>
          <w:rFonts w:ascii="Helvetica Neue" w:eastAsia="Times New Roman" w:hAnsi="Helvetica Neue" w:cs="Times New Roman"/>
          <w:b/>
          <w:bCs/>
          <w:color w:val="999999"/>
          <w:kern w:val="36"/>
          <w:sz w:val="36"/>
          <w:szCs w:val="36"/>
          <w:lang w:eastAsia="en-GB"/>
        </w:rPr>
        <w:t>Participation</w:t>
      </w:r>
      <w:proofErr w:type="spellEnd"/>
      <w:r w:rsidR="003C2E9B">
        <w:rPr>
          <w:rFonts w:ascii="Helvetica Neue" w:eastAsia="Times New Roman" w:hAnsi="Helvetica Neue" w:cs="Times New Roman"/>
          <w:b/>
          <w:bCs/>
          <w:color w:val="999999"/>
          <w:kern w:val="36"/>
          <w:sz w:val="36"/>
          <w:szCs w:val="36"/>
          <w:lang w:eastAsia="en-GB"/>
        </w:rPr>
        <w:t xml:space="preserve"> </w:t>
      </w:r>
    </w:p>
    <w:p w14:paraId="78BD319B" w14:textId="5ED0E6A6" w:rsidR="00764A2E" w:rsidRPr="00764A2E" w:rsidRDefault="00764A2E" w:rsidP="00764A2E">
      <w:pPr>
        <w:spacing w:before="100" w:beforeAutospacing="1" w:after="100" w:afterAutospacing="1"/>
        <w:outlineLvl w:val="2"/>
        <w:rPr>
          <w:rFonts w:ascii="Helvetica Neue" w:eastAsia="Times New Roman" w:hAnsi="Helvetica Neue" w:cs="Times New Roman"/>
          <w:b/>
          <w:bCs/>
          <w:color w:val="555555"/>
          <w:sz w:val="27"/>
          <w:szCs w:val="27"/>
          <w:lang w:val="en-US" w:eastAsia="en-GB"/>
        </w:rPr>
      </w:pPr>
      <w:proofErr w:type="spellStart"/>
      <w:r w:rsidRPr="00764A2E"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  <w:lang w:eastAsia="en-GB"/>
        </w:rPr>
        <w:t>Organiser</w:t>
      </w:r>
      <w:r w:rsidR="00990EA2"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  <w:lang w:eastAsia="en-GB"/>
        </w:rPr>
        <w:t>s</w:t>
      </w:r>
      <w:proofErr w:type="spellEnd"/>
      <w:r w:rsidRPr="00764A2E"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  <w:lang w:eastAsia="en-GB"/>
        </w:rPr>
        <w:t xml:space="preserve">: </w:t>
      </w:r>
      <w:r w:rsidR="00D871B3" w:rsidRPr="00D871B3"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  <w:lang w:val="en-US" w:eastAsia="en-GB"/>
        </w:rPr>
        <w:t xml:space="preserve">Aalborg University </w:t>
      </w:r>
      <w:r w:rsidR="00990EA2"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  <w:lang w:val="en-US" w:eastAsia="en-GB"/>
        </w:rPr>
        <w:t>and Urban Europe Research Alliance</w:t>
      </w:r>
    </w:p>
    <w:p w14:paraId="0D24FE26" w14:textId="0D7ACBE4" w:rsidR="00764A2E" w:rsidRPr="00764A2E" w:rsidRDefault="00764A2E" w:rsidP="00764A2E">
      <w:pPr>
        <w:spacing w:before="100" w:beforeAutospacing="1" w:after="100" w:afterAutospacing="1"/>
        <w:outlineLvl w:val="2"/>
        <w:rPr>
          <w:rFonts w:ascii="Helvetica Neue" w:eastAsia="Times New Roman" w:hAnsi="Helvetica Neue" w:cs="Times New Roman"/>
          <w:b/>
          <w:bCs/>
          <w:color w:val="555555"/>
          <w:sz w:val="27"/>
          <w:szCs w:val="27"/>
          <w:lang w:eastAsia="en-GB"/>
        </w:rPr>
      </w:pPr>
      <w:proofErr w:type="spellStart"/>
      <w:r w:rsidRPr="00764A2E"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  <w:lang w:eastAsia="en-GB"/>
        </w:rPr>
        <w:t>Dates</w:t>
      </w:r>
      <w:proofErr w:type="spellEnd"/>
      <w:r w:rsidRPr="00764A2E"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  <w:lang w:eastAsia="en-GB"/>
        </w:rPr>
        <w:t xml:space="preserve">: </w:t>
      </w:r>
      <w:r w:rsidR="00096B5A"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  <w:lang w:val="en-US" w:eastAsia="en-GB"/>
        </w:rPr>
        <w:t xml:space="preserve">20-21-22 October </w:t>
      </w:r>
      <w:r w:rsidRPr="00764A2E"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  <w:lang w:eastAsia="en-GB"/>
        </w:rPr>
        <w:t>2021</w:t>
      </w:r>
    </w:p>
    <w:p w14:paraId="5F36AE93" w14:textId="3120513B" w:rsidR="00764A2E" w:rsidRPr="00171E1D" w:rsidRDefault="00764A2E" w:rsidP="00764A2E">
      <w:pPr>
        <w:spacing w:before="100" w:beforeAutospacing="1" w:after="100" w:afterAutospacing="1"/>
        <w:outlineLvl w:val="2"/>
        <w:rPr>
          <w:rFonts w:ascii="Helvetica Neue" w:eastAsia="Times New Roman" w:hAnsi="Helvetica Neue" w:cs="Times New Roman"/>
          <w:b/>
          <w:bCs/>
          <w:color w:val="555555"/>
          <w:sz w:val="27"/>
          <w:szCs w:val="27"/>
          <w:lang w:val="en-US" w:eastAsia="en-GB"/>
        </w:rPr>
      </w:pPr>
      <w:proofErr w:type="spellStart"/>
      <w:r w:rsidRPr="00764A2E"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  <w:lang w:eastAsia="en-GB"/>
        </w:rPr>
        <w:t>Place</w:t>
      </w:r>
      <w:proofErr w:type="spellEnd"/>
      <w:r w:rsidRPr="00764A2E"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  <w:lang w:eastAsia="en-GB"/>
        </w:rPr>
        <w:t xml:space="preserve">: </w:t>
      </w:r>
      <w:r w:rsidR="00D871B3" w:rsidRPr="00D871B3"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  <w:lang w:val="en-US" w:eastAsia="en-GB"/>
        </w:rPr>
        <w:t>Aalborg</w:t>
      </w:r>
      <w:r w:rsidRPr="00764A2E"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  <w:lang w:eastAsia="en-GB"/>
        </w:rPr>
        <w:t xml:space="preserve"> / </w:t>
      </w:r>
      <w:proofErr w:type="spellStart"/>
      <w:r w:rsidRPr="00764A2E"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  <w:lang w:eastAsia="en-GB"/>
        </w:rPr>
        <w:t>Virtual</w:t>
      </w:r>
      <w:proofErr w:type="spellEnd"/>
      <w:r w:rsidRPr="00764A2E"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  <w:lang w:eastAsia="en-GB"/>
        </w:rPr>
        <w:t xml:space="preserve"> / </w:t>
      </w:r>
      <w:r w:rsidR="00D871B3" w:rsidRPr="00171E1D"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  <w:lang w:val="en-US" w:eastAsia="en-GB"/>
        </w:rPr>
        <w:t xml:space="preserve">Denmark </w:t>
      </w:r>
    </w:p>
    <w:p w14:paraId="1B076399" w14:textId="356C2898" w:rsidR="00764A2E" w:rsidRDefault="00764A2E" w:rsidP="00055C7A">
      <w:pPr>
        <w:spacing w:before="100" w:beforeAutospacing="1" w:after="100" w:afterAutospacing="1"/>
        <w:jc w:val="both"/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</w:pPr>
      <w:proofErr w:type="spellStart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This</w:t>
      </w:r>
      <w:proofErr w:type="spellEnd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conference</w:t>
      </w:r>
      <w:proofErr w:type="spellEnd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is</w:t>
      </w:r>
      <w:proofErr w:type="spellEnd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planned</w:t>
      </w:r>
      <w:proofErr w:type="spellEnd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as</w:t>
      </w:r>
      <w:proofErr w:type="spellEnd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a </w:t>
      </w:r>
      <w:proofErr w:type="spellStart"/>
      <w:r w:rsidRPr="00096B5A">
        <w:rPr>
          <w:rFonts w:ascii="Helvetica Neue" w:eastAsia="Times New Roman" w:hAnsi="Helvetica Neue" w:cs="Times New Roman"/>
          <w:color w:val="555555"/>
          <w:sz w:val="20"/>
          <w:szCs w:val="20"/>
          <w:u w:val="single"/>
          <w:lang w:eastAsia="en-GB"/>
        </w:rPr>
        <w:t>hybrid</w:t>
      </w:r>
      <w:proofErr w:type="spellEnd"/>
      <w:r w:rsidRPr="00096B5A">
        <w:rPr>
          <w:rFonts w:ascii="Helvetica Neue" w:eastAsia="Times New Roman" w:hAnsi="Helvetica Neue" w:cs="Times New Roman"/>
          <w:color w:val="555555"/>
          <w:sz w:val="20"/>
          <w:szCs w:val="20"/>
          <w:u w:val="single"/>
          <w:lang w:eastAsia="en-GB"/>
        </w:rPr>
        <w:t xml:space="preserve"> </w:t>
      </w:r>
      <w:proofErr w:type="spellStart"/>
      <w:r w:rsidRPr="00096B5A">
        <w:rPr>
          <w:rFonts w:ascii="Helvetica Neue" w:eastAsia="Times New Roman" w:hAnsi="Helvetica Neue" w:cs="Times New Roman"/>
          <w:color w:val="555555"/>
          <w:sz w:val="20"/>
          <w:szCs w:val="20"/>
          <w:u w:val="single"/>
          <w:lang w:eastAsia="en-GB"/>
        </w:rPr>
        <w:t>in-person</w:t>
      </w:r>
      <w:proofErr w:type="spellEnd"/>
      <w:r w:rsidRPr="00096B5A">
        <w:rPr>
          <w:rFonts w:ascii="Helvetica Neue" w:eastAsia="Times New Roman" w:hAnsi="Helvetica Neue" w:cs="Times New Roman"/>
          <w:color w:val="555555"/>
          <w:sz w:val="20"/>
          <w:szCs w:val="20"/>
          <w:u w:val="single"/>
          <w:lang w:eastAsia="en-GB"/>
        </w:rPr>
        <w:t xml:space="preserve"> </w:t>
      </w:r>
      <w:proofErr w:type="spellStart"/>
      <w:r w:rsidRPr="00096B5A">
        <w:rPr>
          <w:rFonts w:ascii="Helvetica Neue" w:eastAsia="Times New Roman" w:hAnsi="Helvetica Neue" w:cs="Times New Roman"/>
          <w:color w:val="555555"/>
          <w:sz w:val="20"/>
          <w:szCs w:val="20"/>
          <w:u w:val="single"/>
          <w:lang w:eastAsia="en-GB"/>
        </w:rPr>
        <w:t>and</w:t>
      </w:r>
      <w:proofErr w:type="spellEnd"/>
      <w:r w:rsidRPr="00096B5A">
        <w:rPr>
          <w:rFonts w:ascii="Helvetica Neue" w:eastAsia="Times New Roman" w:hAnsi="Helvetica Neue" w:cs="Times New Roman"/>
          <w:color w:val="555555"/>
          <w:sz w:val="20"/>
          <w:szCs w:val="20"/>
          <w:u w:val="single"/>
          <w:lang w:eastAsia="en-GB"/>
        </w:rPr>
        <w:t xml:space="preserve"> </w:t>
      </w:r>
      <w:proofErr w:type="spellStart"/>
      <w:r w:rsidRPr="00096B5A">
        <w:rPr>
          <w:rFonts w:ascii="Helvetica Neue" w:eastAsia="Times New Roman" w:hAnsi="Helvetica Neue" w:cs="Times New Roman"/>
          <w:color w:val="555555"/>
          <w:sz w:val="20"/>
          <w:szCs w:val="20"/>
          <w:u w:val="single"/>
          <w:lang w:eastAsia="en-GB"/>
        </w:rPr>
        <w:t>virtual</w:t>
      </w:r>
      <w:proofErr w:type="spellEnd"/>
      <w:r w:rsidRPr="00096B5A">
        <w:rPr>
          <w:rFonts w:ascii="Helvetica Neue" w:eastAsia="Times New Roman" w:hAnsi="Helvetica Neue" w:cs="Times New Roman"/>
          <w:color w:val="555555"/>
          <w:sz w:val="20"/>
          <w:szCs w:val="20"/>
          <w:u w:val="single"/>
          <w:lang w:eastAsia="en-GB"/>
        </w:rPr>
        <w:t xml:space="preserve"> </w:t>
      </w:r>
      <w:proofErr w:type="spellStart"/>
      <w:r w:rsidRPr="00096B5A">
        <w:rPr>
          <w:rFonts w:ascii="Helvetica Neue" w:eastAsia="Times New Roman" w:hAnsi="Helvetica Neue" w:cs="Times New Roman"/>
          <w:color w:val="555555"/>
          <w:sz w:val="20"/>
          <w:szCs w:val="20"/>
          <w:u w:val="single"/>
          <w:lang w:eastAsia="en-GB"/>
        </w:rPr>
        <w:t>event</w:t>
      </w:r>
      <w:proofErr w:type="spellEnd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. </w:t>
      </w:r>
      <w:proofErr w:type="spellStart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The</w:t>
      </w:r>
      <w:proofErr w:type="spellEnd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r w:rsidR="00D70F79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>in-</w:t>
      </w:r>
      <w:r w:rsidR="00D70F79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 xml:space="preserve">person event </w:t>
      </w:r>
      <w:proofErr w:type="spellStart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will</w:t>
      </w:r>
      <w:proofErr w:type="spellEnd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be </w:t>
      </w:r>
      <w:proofErr w:type="spellStart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held</w:t>
      </w:r>
      <w:proofErr w:type="spellEnd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r w:rsidR="00D871B3" w:rsidRPr="00D871B3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 xml:space="preserve">at Aalborg University, </w:t>
      </w:r>
      <w:r w:rsidR="00096B5A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 xml:space="preserve">CREATE building </w:t>
      </w:r>
      <w:r w:rsidR="00D70F79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>in Aalborg city center, Denmark</w:t>
      </w:r>
      <w:r w:rsidR="00D871B3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 xml:space="preserve">.  </w:t>
      </w:r>
    </w:p>
    <w:p w14:paraId="4DAD11E9" w14:textId="56548704" w:rsidR="00171E1D" w:rsidRPr="00096B5A" w:rsidRDefault="00D526C9" w:rsidP="00D526C9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5F221C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 xml:space="preserve">Venue: </w:t>
      </w:r>
      <w:proofErr w:type="spellStart"/>
      <w:r w:rsidRPr="00D526C9">
        <w:rPr>
          <w:rFonts w:ascii="Arial" w:eastAsia="Times New Roman" w:hAnsi="Arial" w:cs="Arial"/>
          <w:color w:val="5B5B5B"/>
          <w:sz w:val="18"/>
          <w:szCs w:val="18"/>
          <w:lang w:eastAsia="en-GB"/>
        </w:rPr>
        <w:t>Rendsburggade</w:t>
      </w:r>
      <w:proofErr w:type="spellEnd"/>
      <w:r w:rsidRPr="00D526C9">
        <w:rPr>
          <w:rFonts w:ascii="Arial" w:eastAsia="Times New Roman" w:hAnsi="Arial" w:cs="Arial"/>
          <w:color w:val="5B5B5B"/>
          <w:sz w:val="18"/>
          <w:szCs w:val="18"/>
          <w:lang w:eastAsia="en-GB"/>
        </w:rPr>
        <w:t xml:space="preserve"> 14, 9000 </w:t>
      </w:r>
      <w:proofErr w:type="spellStart"/>
      <w:r w:rsidRPr="00D526C9">
        <w:rPr>
          <w:rFonts w:ascii="Arial" w:eastAsia="Times New Roman" w:hAnsi="Arial" w:cs="Arial"/>
          <w:color w:val="5B5B5B"/>
          <w:sz w:val="18"/>
          <w:szCs w:val="18"/>
          <w:lang w:eastAsia="en-GB"/>
        </w:rPr>
        <w:t>Aalborg</w:t>
      </w:r>
      <w:proofErr w:type="spellEnd"/>
      <w:r w:rsidR="000817CC" w:rsidRPr="005F221C">
        <w:rPr>
          <w:rFonts w:ascii="Arial" w:eastAsia="Times New Roman" w:hAnsi="Arial" w:cs="Arial"/>
          <w:color w:val="5B5B5B"/>
          <w:sz w:val="18"/>
          <w:szCs w:val="18"/>
          <w:lang w:val="en-US" w:eastAsia="en-GB"/>
        </w:rPr>
        <w:t xml:space="preserve"> </w:t>
      </w:r>
    </w:p>
    <w:p w14:paraId="05849CEF" w14:textId="64F1B1C5" w:rsidR="00764A2E" w:rsidRPr="00764A2E" w:rsidRDefault="00764A2E" w:rsidP="00764A2E">
      <w:pPr>
        <w:spacing w:before="100" w:beforeAutospacing="1" w:after="100" w:afterAutospacing="1"/>
        <w:outlineLvl w:val="2"/>
        <w:rPr>
          <w:rFonts w:ascii="Helvetica Neue" w:eastAsia="Times New Roman" w:hAnsi="Helvetica Neue" w:cs="Times New Roman"/>
          <w:b/>
          <w:bCs/>
          <w:color w:val="555555"/>
          <w:sz w:val="27"/>
          <w:szCs w:val="27"/>
          <w:lang w:eastAsia="en-GB"/>
        </w:rPr>
      </w:pPr>
      <w:proofErr w:type="spellStart"/>
      <w:r w:rsidRPr="00764A2E">
        <w:rPr>
          <w:rFonts w:ascii="Helvetica Neue" w:eastAsia="Times New Roman" w:hAnsi="Helvetica Neue" w:cs="Times New Roman"/>
          <w:b/>
          <w:bCs/>
          <w:color w:val="FF0000"/>
          <w:sz w:val="27"/>
          <w:szCs w:val="27"/>
          <w:lang w:eastAsia="en-GB"/>
        </w:rPr>
        <w:t>Abstracts</w:t>
      </w:r>
      <w:proofErr w:type="spellEnd"/>
      <w:r w:rsidRPr="00764A2E">
        <w:rPr>
          <w:rFonts w:ascii="Helvetica Neue" w:eastAsia="Times New Roman" w:hAnsi="Helvetica Neue" w:cs="Times New Roman"/>
          <w:b/>
          <w:bCs/>
          <w:color w:val="FF0000"/>
          <w:sz w:val="27"/>
          <w:szCs w:val="27"/>
          <w:lang w:eastAsia="en-GB"/>
        </w:rPr>
        <w:t xml:space="preserve">: </w:t>
      </w:r>
      <w:r w:rsidR="00096B5A">
        <w:rPr>
          <w:rFonts w:ascii="Helvetica Neue" w:eastAsia="Times New Roman" w:hAnsi="Helvetica Neue" w:cs="Times New Roman"/>
          <w:b/>
          <w:bCs/>
          <w:color w:val="FF0000"/>
          <w:sz w:val="27"/>
          <w:szCs w:val="27"/>
          <w:lang w:val="en-US" w:eastAsia="en-GB"/>
        </w:rPr>
        <w:t xml:space="preserve">15 June </w:t>
      </w:r>
      <w:r w:rsidRPr="00764A2E">
        <w:rPr>
          <w:rFonts w:ascii="Helvetica Neue" w:eastAsia="Times New Roman" w:hAnsi="Helvetica Neue" w:cs="Times New Roman"/>
          <w:b/>
          <w:bCs/>
          <w:color w:val="FF0000"/>
          <w:sz w:val="27"/>
          <w:szCs w:val="27"/>
          <w:lang w:eastAsia="en-GB"/>
        </w:rPr>
        <w:t>2021</w:t>
      </w:r>
    </w:p>
    <w:p w14:paraId="4D44E68B" w14:textId="7EF659F8" w:rsidR="00764A2E" w:rsidRPr="00764A2E" w:rsidRDefault="00764A2E" w:rsidP="00764A2E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</w:pPr>
      <w:proofErr w:type="spellStart"/>
      <w:r w:rsidRPr="00764A2E">
        <w:rPr>
          <w:rFonts w:ascii="Helvetica Neue" w:eastAsia="Times New Roman" w:hAnsi="Helvetica Neue" w:cs="Times New Roman"/>
          <w:b/>
          <w:bCs/>
          <w:color w:val="0000FF"/>
          <w:sz w:val="20"/>
          <w:szCs w:val="20"/>
          <w:u w:val="single"/>
          <w:lang w:eastAsia="en-GB"/>
        </w:rPr>
        <w:t>Abstract</w:t>
      </w:r>
      <w:proofErr w:type="spellEnd"/>
      <w:r w:rsidRPr="00764A2E">
        <w:rPr>
          <w:rFonts w:ascii="Helvetica Neue" w:eastAsia="Times New Roman" w:hAnsi="Helvetica Neue" w:cs="Times New Roman"/>
          <w:b/>
          <w:bCs/>
          <w:color w:val="0000FF"/>
          <w:sz w:val="20"/>
          <w:szCs w:val="20"/>
          <w:u w:val="single"/>
          <w:lang w:eastAsia="en-GB"/>
        </w:rPr>
        <w:t xml:space="preserve"> </w:t>
      </w:r>
      <w:proofErr w:type="spellStart"/>
      <w:r w:rsidRPr="00764A2E">
        <w:rPr>
          <w:rFonts w:ascii="Helvetica Neue" w:eastAsia="Times New Roman" w:hAnsi="Helvetica Neue" w:cs="Times New Roman"/>
          <w:b/>
          <w:bCs/>
          <w:color w:val="0000FF"/>
          <w:sz w:val="20"/>
          <w:szCs w:val="20"/>
          <w:u w:val="single"/>
          <w:lang w:eastAsia="en-GB"/>
        </w:rPr>
        <w:t>Submission</w:t>
      </w:r>
      <w:proofErr w:type="spellEnd"/>
      <w:r w:rsidRPr="00764A2E">
        <w:rPr>
          <w:rFonts w:ascii="Helvetica Neue" w:eastAsia="Times New Roman" w:hAnsi="Helvetica Neue" w:cs="Times New Roman"/>
          <w:b/>
          <w:bCs/>
          <w:color w:val="0000FF"/>
          <w:sz w:val="20"/>
          <w:szCs w:val="20"/>
          <w:u w:val="single"/>
          <w:lang w:eastAsia="en-GB"/>
        </w:rPr>
        <w:t xml:space="preserve"> </w:t>
      </w:r>
      <w:proofErr w:type="spellStart"/>
      <w:r w:rsidRPr="00764A2E">
        <w:rPr>
          <w:rFonts w:ascii="Helvetica Neue" w:eastAsia="Times New Roman" w:hAnsi="Helvetica Neue" w:cs="Times New Roman"/>
          <w:b/>
          <w:bCs/>
          <w:color w:val="0000FF"/>
          <w:sz w:val="20"/>
          <w:szCs w:val="20"/>
          <w:u w:val="single"/>
          <w:lang w:eastAsia="en-GB"/>
        </w:rPr>
        <w:t>Form</w:t>
      </w:r>
      <w:proofErr w:type="spellEnd"/>
      <w:r w:rsidRPr="00764A2E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eastAsia="en-GB"/>
        </w:rPr>
        <w:t> </w:t>
      </w:r>
    </w:p>
    <w:p w14:paraId="206D789D" w14:textId="5EC08801" w:rsidR="00096B5A" w:rsidRPr="00D871B3" w:rsidRDefault="00764A2E" w:rsidP="00B25045">
      <w:pPr>
        <w:jc w:val="both"/>
        <w:rPr>
          <w:rFonts w:ascii="Helvetica Neue" w:eastAsia="Times New Roman" w:hAnsi="Helvetica Neue" w:cs="Times New Roman"/>
          <w:color w:val="333333"/>
          <w:sz w:val="20"/>
          <w:szCs w:val="20"/>
          <w:lang w:val="en-US" w:eastAsia="en-GB"/>
        </w:rPr>
      </w:pPr>
      <w:r w:rsidRPr="00764A2E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eastAsia="en-GB"/>
        </w:rPr>
        <w:t xml:space="preserve">Urban </w:t>
      </w:r>
      <w:r w:rsidR="00D871B3" w:rsidRPr="00D871B3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val="en-US" w:eastAsia="en-GB"/>
        </w:rPr>
        <w:t>Eur</w:t>
      </w:r>
      <w:r w:rsidR="00D871B3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val="en-US" w:eastAsia="en-GB"/>
        </w:rPr>
        <w:t>ope Research Alliance</w:t>
      </w:r>
      <w:r w:rsidRPr="00764A2E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eastAsia="en-GB"/>
        </w:rPr>
        <w:t>:</w:t>
      </w:r>
      <w:r w:rsidRPr="00764A2E">
        <w:rPr>
          <w:rFonts w:ascii="Helvetica Neue" w:eastAsia="Times New Roman" w:hAnsi="Helvetica Neue" w:cs="Times New Roman"/>
          <w:color w:val="333333"/>
          <w:sz w:val="20"/>
          <w:szCs w:val="20"/>
          <w:lang w:eastAsia="en-GB"/>
        </w:rPr>
        <w:t> </w:t>
      </w:r>
      <w:r w:rsidR="00D871B3" w:rsidRPr="00D871B3">
        <w:rPr>
          <w:rFonts w:ascii="Helvetica Neue" w:eastAsia="Times New Roman" w:hAnsi="Helvetica Neue" w:cs="Times New Roman"/>
          <w:color w:val="333333"/>
          <w:sz w:val="20"/>
          <w:szCs w:val="20"/>
          <w:lang w:val="en-US" w:eastAsia="en-GB"/>
        </w:rPr>
        <w:t xml:space="preserve">the </w:t>
      </w:r>
      <w:r w:rsidR="00D871B3">
        <w:rPr>
          <w:rFonts w:ascii="Helvetica Neue" w:eastAsia="Times New Roman" w:hAnsi="Helvetica Neue" w:cs="Times New Roman"/>
          <w:color w:val="333333"/>
          <w:sz w:val="20"/>
          <w:szCs w:val="20"/>
          <w:lang w:val="en-US" w:eastAsia="en-GB"/>
        </w:rPr>
        <w:t xml:space="preserve">conference is organized in the context </w:t>
      </w:r>
      <w:r w:rsidR="006F25FC">
        <w:rPr>
          <w:rFonts w:ascii="Helvetica Neue" w:eastAsia="Times New Roman" w:hAnsi="Helvetica Neue" w:cs="Times New Roman"/>
          <w:color w:val="333333"/>
          <w:sz w:val="20"/>
          <w:szCs w:val="20"/>
          <w:lang w:val="en-US" w:eastAsia="en-GB"/>
        </w:rPr>
        <w:t xml:space="preserve">and </w:t>
      </w:r>
      <w:r w:rsidR="001B0EB0">
        <w:rPr>
          <w:rFonts w:ascii="Helvetica Neue" w:eastAsia="Times New Roman" w:hAnsi="Helvetica Neue" w:cs="Times New Roman"/>
          <w:color w:val="333333"/>
          <w:sz w:val="20"/>
          <w:szCs w:val="20"/>
          <w:lang w:val="en-US" w:eastAsia="en-GB"/>
        </w:rPr>
        <w:t xml:space="preserve">with </w:t>
      </w:r>
      <w:r w:rsidR="006F25FC">
        <w:rPr>
          <w:rFonts w:ascii="Helvetica Neue" w:eastAsia="Times New Roman" w:hAnsi="Helvetica Neue" w:cs="Times New Roman"/>
          <w:color w:val="333333"/>
          <w:sz w:val="20"/>
          <w:szCs w:val="20"/>
          <w:lang w:val="en-US" w:eastAsia="en-GB"/>
        </w:rPr>
        <w:t xml:space="preserve">the support of </w:t>
      </w:r>
      <w:r w:rsidR="00D871B3">
        <w:rPr>
          <w:rFonts w:ascii="Helvetica Neue" w:eastAsia="Times New Roman" w:hAnsi="Helvetica Neue" w:cs="Times New Roman"/>
          <w:color w:val="333333"/>
          <w:sz w:val="20"/>
          <w:szCs w:val="20"/>
          <w:lang w:val="en-US" w:eastAsia="en-GB"/>
        </w:rPr>
        <w:t xml:space="preserve">the </w:t>
      </w:r>
      <w:r w:rsidR="00D871B3" w:rsidRPr="00CF4767">
        <w:rPr>
          <w:rFonts w:ascii="Helvetica Neue" w:eastAsia="Times New Roman" w:hAnsi="Helvetica Neue" w:cs="Times New Roman"/>
          <w:b/>
          <w:bCs/>
          <w:color w:val="0000FF"/>
          <w:sz w:val="20"/>
          <w:szCs w:val="20"/>
          <w:u w:val="single"/>
          <w:lang w:eastAsia="en-GB"/>
        </w:rPr>
        <w:t xml:space="preserve">Urban </w:t>
      </w:r>
      <w:proofErr w:type="spellStart"/>
      <w:r w:rsidR="00D871B3" w:rsidRPr="00CF4767">
        <w:rPr>
          <w:rFonts w:ascii="Helvetica Neue" w:eastAsia="Times New Roman" w:hAnsi="Helvetica Neue" w:cs="Times New Roman"/>
          <w:b/>
          <w:bCs/>
          <w:color w:val="0000FF"/>
          <w:sz w:val="20"/>
          <w:szCs w:val="20"/>
          <w:u w:val="single"/>
          <w:lang w:eastAsia="en-GB"/>
        </w:rPr>
        <w:t>Europe</w:t>
      </w:r>
      <w:proofErr w:type="spellEnd"/>
      <w:r w:rsidR="00D871B3" w:rsidRPr="00CF4767">
        <w:rPr>
          <w:rFonts w:ascii="Helvetica Neue" w:eastAsia="Times New Roman" w:hAnsi="Helvetica Neue" w:cs="Times New Roman"/>
          <w:b/>
          <w:bCs/>
          <w:color w:val="0000FF"/>
          <w:sz w:val="20"/>
          <w:szCs w:val="20"/>
          <w:u w:val="single"/>
          <w:lang w:eastAsia="en-GB"/>
        </w:rPr>
        <w:t xml:space="preserve"> </w:t>
      </w:r>
      <w:proofErr w:type="spellStart"/>
      <w:r w:rsidR="00D871B3" w:rsidRPr="00CF4767">
        <w:rPr>
          <w:rFonts w:ascii="Helvetica Neue" w:eastAsia="Times New Roman" w:hAnsi="Helvetica Neue" w:cs="Times New Roman"/>
          <w:b/>
          <w:bCs/>
          <w:color w:val="0000FF"/>
          <w:sz w:val="20"/>
          <w:szCs w:val="20"/>
          <w:u w:val="single"/>
          <w:lang w:eastAsia="en-GB"/>
        </w:rPr>
        <w:t>Research</w:t>
      </w:r>
      <w:proofErr w:type="spellEnd"/>
      <w:r w:rsidR="00D871B3" w:rsidRPr="00CF4767">
        <w:rPr>
          <w:rFonts w:ascii="Helvetica Neue" w:eastAsia="Times New Roman" w:hAnsi="Helvetica Neue" w:cs="Times New Roman"/>
          <w:b/>
          <w:bCs/>
          <w:color w:val="0000FF"/>
          <w:sz w:val="20"/>
          <w:szCs w:val="20"/>
          <w:u w:val="single"/>
          <w:lang w:eastAsia="en-GB"/>
        </w:rPr>
        <w:t xml:space="preserve"> </w:t>
      </w:r>
      <w:proofErr w:type="spellStart"/>
      <w:r w:rsidR="00D871B3" w:rsidRPr="00CF4767">
        <w:rPr>
          <w:rFonts w:ascii="Helvetica Neue" w:eastAsia="Times New Roman" w:hAnsi="Helvetica Neue" w:cs="Times New Roman"/>
          <w:b/>
          <w:bCs/>
          <w:color w:val="0000FF"/>
          <w:sz w:val="20"/>
          <w:szCs w:val="20"/>
          <w:u w:val="single"/>
          <w:lang w:eastAsia="en-GB"/>
        </w:rPr>
        <w:t>Alliance</w:t>
      </w:r>
      <w:proofErr w:type="spellEnd"/>
      <w:r w:rsidR="00D871B3">
        <w:rPr>
          <w:rFonts w:ascii="Helvetica Neue" w:eastAsia="Times New Roman" w:hAnsi="Helvetica Neue" w:cs="Times New Roman"/>
          <w:color w:val="333333"/>
          <w:sz w:val="20"/>
          <w:szCs w:val="20"/>
          <w:lang w:val="en-US" w:eastAsia="en-GB"/>
        </w:rPr>
        <w:t xml:space="preserve"> </w:t>
      </w:r>
    </w:p>
    <w:p w14:paraId="36382FA4" w14:textId="7FA62C56" w:rsidR="00764A2E" w:rsidRPr="00764A2E" w:rsidRDefault="00E5231A" w:rsidP="008806FF">
      <w:pPr>
        <w:spacing w:before="100" w:beforeAutospacing="1" w:after="100" w:afterAutospacing="1"/>
        <w:rPr>
          <w:rFonts w:ascii="Helvetica Neue" w:eastAsia="Times New Roman" w:hAnsi="Helvetica Neue" w:cs="Times New Roman"/>
          <w:b/>
          <w:bCs/>
          <w:color w:val="555555"/>
          <w:sz w:val="27"/>
          <w:szCs w:val="27"/>
          <w:lang w:eastAsia="en-GB"/>
        </w:rPr>
      </w:pPr>
      <w:proofErr w:type="gramStart"/>
      <w:r w:rsidRPr="00E5231A">
        <w:rPr>
          <w:rFonts w:ascii="Helvetica Neue" w:eastAsia="Times New Roman" w:hAnsi="Helvetica Neue" w:cs="Times New Roman"/>
          <w:color w:val="333333"/>
          <w:sz w:val="20"/>
          <w:szCs w:val="20"/>
          <w:lang w:val="en-US" w:eastAsia="en-GB"/>
        </w:rPr>
        <w:t>K</w:t>
      </w:r>
      <w:r>
        <w:rPr>
          <w:rFonts w:ascii="Helvetica Neue" w:eastAsia="Times New Roman" w:hAnsi="Helvetica Neue" w:cs="Times New Roman"/>
          <w:color w:val="333333"/>
          <w:sz w:val="20"/>
          <w:szCs w:val="20"/>
          <w:lang w:val="en-US" w:eastAsia="en-GB"/>
        </w:rPr>
        <w:t>ey</w:t>
      </w:r>
      <w:r w:rsidR="00E46107">
        <w:rPr>
          <w:rFonts w:ascii="Helvetica Neue" w:eastAsia="Times New Roman" w:hAnsi="Helvetica Neue" w:cs="Times New Roman"/>
          <w:color w:val="333333"/>
          <w:sz w:val="20"/>
          <w:szCs w:val="20"/>
          <w:lang w:val="en-US" w:eastAsia="en-GB"/>
        </w:rPr>
        <w:t xml:space="preserve"> Note</w:t>
      </w:r>
      <w:proofErr w:type="gramEnd"/>
      <w:r>
        <w:rPr>
          <w:rFonts w:ascii="Helvetica Neue" w:eastAsia="Times New Roman" w:hAnsi="Helvetica Neue" w:cs="Times New Roman"/>
          <w:color w:val="333333"/>
          <w:sz w:val="20"/>
          <w:szCs w:val="20"/>
          <w:lang w:val="en-US" w:eastAsia="en-GB"/>
        </w:rPr>
        <w:t xml:space="preserve"> </w:t>
      </w:r>
      <w:proofErr w:type="spellStart"/>
      <w:r w:rsidR="00764A2E"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Speakers</w:t>
      </w:r>
      <w:proofErr w:type="spellEnd"/>
      <w:r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 xml:space="preserve">: </w:t>
      </w:r>
      <w:r w:rsidR="00055C7A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 xml:space="preserve">to be announced </w:t>
      </w:r>
      <w:r w:rsidR="00EE5710">
        <w:rPr>
          <w:rFonts w:ascii="Times New Roman" w:eastAsia="Times New Roman" w:hAnsi="Times New Roman" w:cs="Times New Roman"/>
          <w:noProof/>
          <w:lang w:eastAsia="en-GB"/>
        </w:rPr>
        <w:pict w14:anchorId="386EBD69">
          <v:rect id="_x0000_i1029" alt="" style="width:451.3pt;height:.05pt;mso-width-percent:0;mso-height-percent:0;mso-width-percent:0;mso-height-percent:0" o:hrstd="t" o:hrnoshade="t" o:hr="t" fillcolor="#555" stroked="f"/>
        </w:pict>
      </w:r>
      <w:proofErr w:type="spellStart"/>
      <w:r w:rsidR="00764A2E" w:rsidRPr="00764A2E"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  <w:lang w:eastAsia="en-GB"/>
        </w:rPr>
        <w:t>Call</w:t>
      </w:r>
      <w:proofErr w:type="spellEnd"/>
      <w:r w:rsidR="00764A2E" w:rsidRPr="00764A2E"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  <w:lang w:eastAsia="en-GB"/>
        </w:rPr>
        <w:t>:</w:t>
      </w:r>
    </w:p>
    <w:p w14:paraId="701D6352" w14:textId="70D9CFC7" w:rsidR="00E5231A" w:rsidRPr="00D70F79" w:rsidRDefault="00E5231A" w:rsidP="00E5231A">
      <w:pPr>
        <w:jc w:val="both"/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</w:pP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The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world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is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facing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unprecedented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risks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.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In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just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a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few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weeks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,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the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Covid-19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pandemic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has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swept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across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the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world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and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caused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tremendous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human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tragedy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and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a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historical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economic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setback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f</w:t>
      </w:r>
      <w:r w:rsidR="00D4776A">
        <w:rPr>
          <w:rFonts w:ascii="Helvetica Neue" w:eastAsia="Times New Roman" w:hAnsi="Helvetica Neue" w:cs="Times New Roman"/>
          <w:color w:val="555555"/>
          <w:sz w:val="20"/>
          <w:szCs w:val="20"/>
          <w:lang w:val="en-GB" w:eastAsia="en-GB"/>
        </w:rPr>
        <w:t>or</w:t>
      </w:r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which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we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still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do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not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know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the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full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impact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.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The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pandemic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has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also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given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rise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to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the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notion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of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an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emerging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“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new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normal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”,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reflecting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changes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in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attitudes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and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behaviours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>.</w:t>
      </w:r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EB7950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T</w:t>
      </w:r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he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pandemic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has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r w:rsidR="00EB7950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also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propelled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cities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and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citizens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through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a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decade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of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digital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transformation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overnight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. 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Cities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across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Europe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 xml:space="preserve">and the world </w:t>
      </w:r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are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now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facing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a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common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challenge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in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planning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for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a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deeply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uncertain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future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to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deliver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carbon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neutrality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whilst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transitioning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towards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the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post-pandemic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“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new-normal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”.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Both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climate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emergency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and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Covid-19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have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thrown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into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sharp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relief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the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limitations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of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urban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governance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,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demonstrating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the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urgency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for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new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solutions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,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given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EU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commitments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to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define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decarbonization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pathways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for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cities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by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2050.</w:t>
      </w:r>
    </w:p>
    <w:p w14:paraId="32782AE4" w14:textId="77777777" w:rsidR="00E5231A" w:rsidRPr="00D70F79" w:rsidRDefault="00E5231A" w:rsidP="00E523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</w:pPr>
    </w:p>
    <w:p w14:paraId="47122819" w14:textId="1E9E855C" w:rsidR="00E5231A" w:rsidRPr="00D70F79" w:rsidRDefault="00E5231A" w:rsidP="00E523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</w:pP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Transforming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and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revising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the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priorities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and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the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substantive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goals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of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planning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as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well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as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the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silos-thinking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and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the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disciplinary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divides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, are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issues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once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again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sdt>
        <w:sdtPr>
          <w:rPr>
            <w:rFonts w:ascii="Helvetica Neue" w:eastAsia="Times New Roman" w:hAnsi="Helvetica Neue" w:cs="Times New Roman"/>
            <w:color w:val="555555"/>
            <w:sz w:val="20"/>
            <w:szCs w:val="20"/>
            <w:lang w:eastAsia="en-GB"/>
          </w:rPr>
          <w:tag w:val="goog_rdk_1"/>
          <w:id w:val="292492359"/>
        </w:sdtPr>
        <w:sdtEndPr/>
        <w:sdtContent>
          <w:proofErr w:type="spellStart"/>
          <w:r w:rsidRPr="00D70F79">
            <w:rPr>
              <w:rFonts w:ascii="Helvetica Neue" w:eastAsia="Times New Roman" w:hAnsi="Helvetica Neue" w:cs="Times New Roman"/>
              <w:color w:val="555555"/>
              <w:sz w:val="20"/>
              <w:szCs w:val="20"/>
              <w:lang w:eastAsia="en-GB"/>
            </w:rPr>
            <w:t>up</w:t>
          </w:r>
          <w:proofErr w:type="spellEnd"/>
          <w:r w:rsidRPr="00D70F79">
            <w:rPr>
              <w:rFonts w:ascii="Helvetica Neue" w:eastAsia="Times New Roman" w:hAnsi="Helvetica Neue" w:cs="Times New Roman"/>
              <w:color w:val="555555"/>
              <w:sz w:val="20"/>
              <w:szCs w:val="20"/>
              <w:lang w:eastAsia="en-GB"/>
            </w:rPr>
            <w:t xml:space="preserve"> </w:t>
          </w:r>
          <w:proofErr w:type="spellStart"/>
          <w:r w:rsidRPr="00D70F79">
            <w:rPr>
              <w:rFonts w:ascii="Helvetica Neue" w:eastAsia="Times New Roman" w:hAnsi="Helvetica Neue" w:cs="Times New Roman"/>
              <w:color w:val="555555"/>
              <w:sz w:val="20"/>
              <w:szCs w:val="20"/>
              <w:lang w:eastAsia="en-GB"/>
            </w:rPr>
            <w:t>for</w:t>
          </w:r>
          <w:proofErr w:type="spellEnd"/>
        </w:sdtContent>
      </w:sdt>
      <w:sdt>
        <w:sdtPr>
          <w:rPr>
            <w:rFonts w:ascii="Helvetica Neue" w:eastAsia="Times New Roman" w:hAnsi="Helvetica Neue" w:cs="Times New Roman"/>
            <w:color w:val="555555"/>
            <w:sz w:val="20"/>
            <w:szCs w:val="20"/>
            <w:lang w:eastAsia="en-GB"/>
          </w:rPr>
          <w:tag w:val="goog_rdk_2"/>
          <w:id w:val="947426571"/>
        </w:sdtPr>
        <w:sdtEndPr/>
        <w:sdtContent>
          <w:r w:rsidRPr="00D70F79">
            <w:rPr>
              <w:rFonts w:ascii="Helvetica Neue" w:eastAsia="Times New Roman" w:hAnsi="Helvetica Neue" w:cs="Times New Roman"/>
              <w:color w:val="555555"/>
              <w:sz w:val="20"/>
              <w:szCs w:val="20"/>
              <w:lang w:eastAsia="en-GB"/>
            </w:rPr>
            <w:t xml:space="preserve"> </w:t>
          </w:r>
        </w:sdtContent>
      </w:sdt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discussion</w:t>
      </w:r>
      <w:proofErr w:type="spellEnd"/>
      <w:r w:rsidR="00C809A8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 xml:space="preserve"> in relation to governance and participation</w:t>
      </w:r>
      <w:sdt>
        <w:sdtPr>
          <w:rPr>
            <w:rFonts w:ascii="Helvetica Neue" w:eastAsia="Times New Roman" w:hAnsi="Helvetica Neue" w:cs="Times New Roman"/>
            <w:color w:val="555555"/>
            <w:sz w:val="20"/>
            <w:szCs w:val="20"/>
            <w:lang w:eastAsia="en-GB"/>
          </w:rPr>
          <w:tag w:val="goog_rdk_3"/>
          <w:id w:val="928855920"/>
        </w:sdtPr>
        <w:sdtEndPr/>
        <w:sdtContent>
          <w:r w:rsidRPr="00D70F79">
            <w:rPr>
              <w:rFonts w:ascii="Helvetica Neue" w:eastAsia="Times New Roman" w:hAnsi="Helvetica Neue" w:cs="Times New Roman"/>
              <w:color w:val="555555"/>
              <w:sz w:val="20"/>
              <w:szCs w:val="20"/>
              <w:lang w:eastAsia="en-GB"/>
            </w:rPr>
            <w:t xml:space="preserve"> </w:t>
          </w:r>
          <w:proofErr w:type="spellStart"/>
          <w:r w:rsidRPr="00D70F79">
            <w:rPr>
              <w:rFonts w:ascii="Helvetica Neue" w:eastAsia="Times New Roman" w:hAnsi="Helvetica Neue" w:cs="Times New Roman"/>
              <w:color w:val="555555"/>
              <w:sz w:val="20"/>
              <w:szCs w:val="20"/>
              <w:lang w:eastAsia="en-GB"/>
            </w:rPr>
            <w:t>across</w:t>
          </w:r>
          <w:proofErr w:type="spellEnd"/>
          <w:r w:rsidRPr="00D70F79">
            <w:rPr>
              <w:rFonts w:ascii="Helvetica Neue" w:eastAsia="Times New Roman" w:hAnsi="Helvetica Neue" w:cs="Times New Roman"/>
              <w:color w:val="555555"/>
              <w:sz w:val="20"/>
              <w:szCs w:val="20"/>
              <w:lang w:eastAsia="en-GB"/>
            </w:rPr>
            <w:t xml:space="preserve"> </w:t>
          </w:r>
          <w:proofErr w:type="spellStart"/>
          <w:r w:rsidRPr="00D70F79">
            <w:rPr>
              <w:rFonts w:ascii="Helvetica Neue" w:eastAsia="Times New Roman" w:hAnsi="Helvetica Neue" w:cs="Times New Roman"/>
              <w:color w:val="555555"/>
              <w:sz w:val="20"/>
              <w:szCs w:val="20"/>
              <w:lang w:eastAsia="en-GB"/>
            </w:rPr>
            <w:t>local</w:t>
          </w:r>
          <w:proofErr w:type="spellEnd"/>
          <w:r w:rsidRPr="00D70F79">
            <w:rPr>
              <w:rFonts w:ascii="Helvetica Neue" w:eastAsia="Times New Roman" w:hAnsi="Helvetica Neue" w:cs="Times New Roman"/>
              <w:color w:val="555555"/>
              <w:sz w:val="20"/>
              <w:szCs w:val="20"/>
              <w:lang w:eastAsia="en-GB"/>
            </w:rPr>
            <w:t xml:space="preserve"> </w:t>
          </w:r>
          <w:proofErr w:type="spellStart"/>
          <w:r w:rsidRPr="00D70F79">
            <w:rPr>
              <w:rFonts w:ascii="Helvetica Neue" w:eastAsia="Times New Roman" w:hAnsi="Helvetica Neue" w:cs="Times New Roman"/>
              <w:color w:val="555555"/>
              <w:sz w:val="20"/>
              <w:szCs w:val="20"/>
              <w:lang w:eastAsia="en-GB"/>
            </w:rPr>
            <w:t>and</w:t>
          </w:r>
          <w:proofErr w:type="spellEnd"/>
          <w:r w:rsidRPr="00D70F79">
            <w:rPr>
              <w:rFonts w:ascii="Helvetica Neue" w:eastAsia="Times New Roman" w:hAnsi="Helvetica Neue" w:cs="Times New Roman"/>
              <w:color w:val="555555"/>
              <w:sz w:val="20"/>
              <w:szCs w:val="20"/>
              <w:lang w:eastAsia="en-GB"/>
            </w:rPr>
            <w:t xml:space="preserve"> </w:t>
          </w:r>
          <w:proofErr w:type="spellStart"/>
          <w:r w:rsidRPr="00D70F79">
            <w:rPr>
              <w:rFonts w:ascii="Helvetica Neue" w:eastAsia="Times New Roman" w:hAnsi="Helvetica Neue" w:cs="Times New Roman"/>
              <w:color w:val="555555"/>
              <w:sz w:val="20"/>
              <w:szCs w:val="20"/>
              <w:lang w:eastAsia="en-GB"/>
            </w:rPr>
            <w:t>international</w:t>
          </w:r>
          <w:proofErr w:type="spellEnd"/>
          <w:r w:rsidRPr="00D70F79">
            <w:rPr>
              <w:rFonts w:ascii="Helvetica Neue" w:eastAsia="Times New Roman" w:hAnsi="Helvetica Neue" w:cs="Times New Roman"/>
              <w:color w:val="555555"/>
              <w:sz w:val="20"/>
              <w:szCs w:val="20"/>
              <w:lang w:eastAsia="en-GB"/>
            </w:rPr>
            <w:t xml:space="preserve"> </w:t>
          </w:r>
          <w:proofErr w:type="spellStart"/>
          <w:r w:rsidRPr="00D70F79">
            <w:rPr>
              <w:rFonts w:ascii="Helvetica Neue" w:eastAsia="Times New Roman" w:hAnsi="Helvetica Neue" w:cs="Times New Roman"/>
              <w:color w:val="555555"/>
              <w:sz w:val="20"/>
              <w:szCs w:val="20"/>
              <w:lang w:eastAsia="en-GB"/>
            </w:rPr>
            <w:t>scales</w:t>
          </w:r>
          <w:proofErr w:type="spellEnd"/>
        </w:sdtContent>
      </w:sdt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.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New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models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of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cities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are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taking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form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in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the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mind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of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urban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experts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to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deal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with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the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‘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new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normal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’.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However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,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inclusive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future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responsible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citizenship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require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new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types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of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professionals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, </w:t>
      </w:r>
      <w:r w:rsidR="00C809A8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 xml:space="preserve">that not just think and apply innovative models but also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mediate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and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negotiate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power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ethics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r w:rsidR="00C809A8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>for a</w:t>
      </w:r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just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and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sustainable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urban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future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.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In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order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to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transform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urban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democracy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for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more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sustainable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cities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and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communities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, it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is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important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to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question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the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role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research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can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play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to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cross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borders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of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representative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democracy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and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disciplinary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divides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r w:rsidR="00C809A8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 xml:space="preserve">and </w:t>
      </w:r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to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recreate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alliances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for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deliberative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democracy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in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our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future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urban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world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. </w:t>
      </w:r>
    </w:p>
    <w:p w14:paraId="1E99148F" w14:textId="77777777" w:rsidR="00E5231A" w:rsidRPr="00D70F79" w:rsidRDefault="00E5231A" w:rsidP="00E523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</w:pPr>
    </w:p>
    <w:p w14:paraId="71B684BE" w14:textId="4C891FCF" w:rsidR="00E5231A" w:rsidRPr="00D70F79" w:rsidRDefault="00E5231A" w:rsidP="00E523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</w:pP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The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pandemic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has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taught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everyone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that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early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actions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are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necessary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to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deal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with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unexpected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events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.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But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unforeseen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consequences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are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impossible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to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prevent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in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‘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the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risk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society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’.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Planning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as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‘to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think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in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action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’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might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need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to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revise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its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substance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,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but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also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the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processes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in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situations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of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climate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change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and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biodiversity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los</w:t>
      </w:r>
      <w:r w:rsidR="00EB7950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s</w:t>
      </w:r>
      <w:proofErr w:type="spellEnd"/>
      <w:r w:rsidR="00EB7950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. </w:t>
      </w:r>
      <w:proofErr w:type="spellStart"/>
      <w:r w:rsidR="00EB7950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F</w:t>
      </w:r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uture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governance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models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depend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largely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on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our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understanding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of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how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r w:rsidR="001C26EC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 xml:space="preserve">the ‘new normal’ </w:t>
      </w:r>
      <w:proofErr w:type="spellStart"/>
      <w:r w:rsidR="001C26EC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mean</w:t>
      </w:r>
      <w:proofErr w:type="spellEnd"/>
      <w:r w:rsidR="001C26EC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>s not</w:t>
      </w:r>
      <w:r w:rsidR="001C26EC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1C26EC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just</w:t>
      </w:r>
      <w:proofErr w:type="spellEnd"/>
      <w:r w:rsidR="001C26EC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r w:rsidR="001C26EC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 xml:space="preserve">to </w:t>
      </w:r>
      <w:proofErr w:type="spellStart"/>
      <w:r w:rsidR="001C26EC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contrast</w:t>
      </w:r>
      <w:proofErr w:type="spellEnd"/>
      <w:r w:rsidR="001C26EC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 xml:space="preserve">, but to adapt and learn on how to </w:t>
      </w:r>
      <w:proofErr w:type="spellStart"/>
      <w:r w:rsidR="001C26EC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navigate</w:t>
      </w:r>
      <w:proofErr w:type="spellEnd"/>
      <w:r w:rsidR="001C26EC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1C26EC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persisting</w:t>
      </w:r>
      <w:proofErr w:type="spellEnd"/>
      <w:r w:rsidR="001C26EC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1C26EC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challenges</w:t>
      </w:r>
      <w:proofErr w:type="spellEnd"/>
      <w:r w:rsidR="001C26EC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. </w:t>
      </w:r>
      <w:r w:rsidR="001C26EC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 xml:space="preserve">These challenges require an inclusive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urban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democracy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r w:rsidR="001C26EC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 xml:space="preserve">as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participation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will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be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essential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to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develop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future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r w:rsidR="001C26EC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>forms of governance for</w:t>
      </w:r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societal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harmony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and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solidarity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. </w:t>
      </w:r>
      <w:r w:rsidR="008806FF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 xml:space="preserve">The pandemic </w:t>
      </w:r>
      <w:proofErr w:type="spellStart"/>
      <w:r w:rsidR="008806FF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re</w:t>
      </w:r>
      <w:proofErr w:type="spellEnd"/>
      <w:r w:rsidR="008806FF">
        <w:rPr>
          <w:rFonts w:ascii="Helvetica Neue" w:eastAsia="Times New Roman" w:hAnsi="Helvetica Neue" w:cs="Times New Roman"/>
          <w:color w:val="555555"/>
          <w:sz w:val="20"/>
          <w:szCs w:val="20"/>
          <w:lang w:val="en-GB" w:eastAsia="en-GB"/>
        </w:rPr>
        <w:t>minds</w:t>
      </w:r>
      <w:r w:rsidR="008806FF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8806FF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all</w:t>
      </w:r>
      <w:proofErr w:type="spellEnd"/>
      <w:r w:rsidR="008806FF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8806FF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of</w:t>
      </w:r>
      <w:proofErr w:type="spellEnd"/>
      <w:r w:rsidR="008806FF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8806FF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us</w:t>
      </w:r>
      <w:proofErr w:type="spellEnd"/>
      <w:r w:rsidR="008806FF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r w:rsidR="008806FF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 xml:space="preserve">that </w:t>
      </w:r>
      <w:proofErr w:type="spellStart"/>
      <w:r w:rsidR="008806FF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societal</w:t>
      </w:r>
      <w:proofErr w:type="spellEnd"/>
      <w:r w:rsidR="008806FF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8806FF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change</w:t>
      </w:r>
      <w:proofErr w:type="spellEnd"/>
      <w:r w:rsidR="008806FF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 xml:space="preserve"> can be fast, </w:t>
      </w:r>
      <w:r w:rsidR="008806FF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 xml:space="preserve">even </w:t>
      </w:r>
      <w:r w:rsidR="008806FF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>occur overnight and that events can accelerate transition processes</w:t>
      </w:r>
      <w:r w:rsidR="008806FF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. </w:t>
      </w:r>
      <w:proofErr w:type="spellStart"/>
      <w:r w:rsidR="008806FF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The</w:t>
      </w:r>
      <w:proofErr w:type="spellEnd"/>
      <w:r w:rsidR="008806FF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8806FF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ambition</w:t>
      </w:r>
      <w:proofErr w:type="spellEnd"/>
      <w:r w:rsidR="008806FF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to </w:t>
      </w:r>
      <w:proofErr w:type="spellStart"/>
      <w:r w:rsidR="008806FF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build</w:t>
      </w:r>
      <w:proofErr w:type="spellEnd"/>
      <w:r w:rsidR="008806FF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8806FF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an</w:t>
      </w:r>
      <w:proofErr w:type="spellEnd"/>
      <w:r w:rsidR="008806FF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8806FF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urban</w:t>
      </w:r>
      <w:proofErr w:type="spellEnd"/>
      <w:r w:rsidR="008806FF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8806FF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harmonious</w:t>
      </w:r>
      <w:proofErr w:type="spellEnd"/>
      <w:r w:rsidR="008806FF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8806FF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society</w:t>
      </w:r>
      <w:proofErr w:type="spellEnd"/>
      <w:sdt>
        <w:sdtPr>
          <w:rPr>
            <w:rFonts w:ascii="Helvetica Neue" w:eastAsia="Times New Roman" w:hAnsi="Helvetica Neue" w:cs="Times New Roman"/>
            <w:color w:val="555555"/>
            <w:sz w:val="20"/>
            <w:szCs w:val="20"/>
            <w:lang w:eastAsia="en-GB"/>
          </w:rPr>
          <w:tag w:val="goog_rdk_9"/>
          <w:id w:val="-1455862152"/>
        </w:sdtPr>
        <w:sdtEndPr/>
        <w:sdtContent>
          <w:r w:rsidR="008806FF" w:rsidRPr="00D70F79">
            <w:rPr>
              <w:rFonts w:ascii="Helvetica Neue" w:eastAsia="Times New Roman" w:hAnsi="Helvetica Neue" w:cs="Times New Roman"/>
              <w:color w:val="555555"/>
              <w:sz w:val="20"/>
              <w:szCs w:val="20"/>
              <w:lang w:eastAsia="en-GB"/>
            </w:rPr>
            <w:t xml:space="preserve"> </w:t>
          </w:r>
        </w:sdtContent>
      </w:sdt>
      <w:proofErr w:type="spellStart"/>
      <w:r w:rsidR="008806FF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requires</w:t>
      </w:r>
      <w:proofErr w:type="spellEnd"/>
      <w:r w:rsidR="008806FF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r w:rsidR="008806FF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a </w:t>
      </w:r>
      <w:proofErr w:type="spellStart"/>
      <w:r w:rsidR="008806FF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new</w:t>
      </w:r>
      <w:proofErr w:type="spellEnd"/>
      <w:r w:rsidR="008806FF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8806FF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planning</w:t>
      </w:r>
      <w:proofErr w:type="spellEnd"/>
      <w:r w:rsidR="008806FF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8806FF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orientation</w:t>
      </w:r>
      <w:proofErr w:type="spellEnd"/>
      <w:r w:rsidR="008806FF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to </w:t>
      </w:r>
      <w:proofErr w:type="spellStart"/>
      <w:r w:rsidR="008806FF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understand</w:t>
      </w:r>
      <w:proofErr w:type="spellEnd"/>
      <w:r w:rsidR="008806FF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8806FF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participatory</w:t>
      </w:r>
      <w:proofErr w:type="spellEnd"/>
      <w:r w:rsidR="008806FF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8806FF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processes</w:t>
      </w:r>
      <w:proofErr w:type="spellEnd"/>
      <w:r w:rsidR="008806FF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8806FF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based</w:t>
      </w:r>
      <w:proofErr w:type="spellEnd"/>
      <w:r w:rsidR="008806FF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8806FF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on</w:t>
      </w:r>
      <w:proofErr w:type="spellEnd"/>
      <w:r w:rsidR="008806FF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8806FF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human</w:t>
      </w:r>
      <w:proofErr w:type="spellEnd"/>
      <w:r w:rsidR="008806FF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8806FF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capabilities</w:t>
      </w:r>
      <w:proofErr w:type="spellEnd"/>
      <w:r w:rsidR="00EB7950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, </w:t>
      </w:r>
      <w:proofErr w:type="spellStart"/>
      <w:r w:rsidR="00EB7950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and</w:t>
      </w:r>
      <w:proofErr w:type="spellEnd"/>
      <w:r w:rsidR="00EB7950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, </w:t>
      </w:r>
      <w:proofErr w:type="spellStart"/>
      <w:r w:rsidR="00EB7950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beyond</w:t>
      </w:r>
      <w:proofErr w:type="spellEnd"/>
      <w:r w:rsidR="00EB7950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EB7950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social</w:t>
      </w:r>
      <w:proofErr w:type="spellEnd"/>
      <w:r w:rsidR="00EB7950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EB7950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distances</w:t>
      </w:r>
      <w:proofErr w:type="spellEnd"/>
      <w:r w:rsidR="00EB7950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to </w:t>
      </w:r>
      <w:proofErr w:type="spellStart"/>
      <w:r w:rsidR="00EB7950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join</w:t>
      </w:r>
      <w:proofErr w:type="spellEnd"/>
      <w:r w:rsidR="00EB7950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EB7950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forces</w:t>
      </w:r>
      <w:proofErr w:type="spellEnd"/>
      <w:r w:rsidR="00EB7950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to </w:t>
      </w:r>
      <w:proofErr w:type="spellStart"/>
      <w:r w:rsidR="00EB7950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act</w:t>
      </w:r>
      <w:proofErr w:type="spellEnd"/>
      <w:r w:rsidR="00EB7950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EB7950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upon</w:t>
      </w:r>
      <w:proofErr w:type="spellEnd"/>
      <w:r w:rsidR="00EB7950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EB7950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c</w:t>
      </w:r>
      <w:r w:rsidR="008806FF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ommon</w:t>
      </w:r>
      <w:proofErr w:type="spellEnd"/>
      <w:r w:rsidR="008806FF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8806FF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issues</w:t>
      </w:r>
      <w:proofErr w:type="spellEnd"/>
      <w:r w:rsidR="008806FF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8806FF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of</w:t>
      </w:r>
      <w:proofErr w:type="spellEnd"/>
      <w:r w:rsidR="008806FF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8806FF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health</w:t>
      </w:r>
      <w:proofErr w:type="spellEnd"/>
      <w:r w:rsidR="008806FF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, </w:t>
      </w:r>
      <w:proofErr w:type="spellStart"/>
      <w:r w:rsidR="008806FF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climate</w:t>
      </w:r>
      <w:proofErr w:type="spellEnd"/>
      <w:r w:rsidR="008806FF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8806FF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and</w:t>
      </w:r>
      <w:proofErr w:type="spellEnd"/>
      <w:r w:rsidR="008806FF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8806FF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ecological</w:t>
      </w:r>
      <w:proofErr w:type="spellEnd"/>
      <w:r w:rsidR="008806FF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8806FF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crisis</w:t>
      </w:r>
      <w:proofErr w:type="spellEnd"/>
      <w:r w:rsidR="008806FF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EB7950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over</w:t>
      </w:r>
      <w:proofErr w:type="spellEnd"/>
      <w:r w:rsidR="00EB7950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8806FF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the</w:t>
      </w:r>
      <w:proofErr w:type="spellEnd"/>
      <w:r w:rsidR="008806FF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8806FF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sense</w:t>
      </w:r>
      <w:proofErr w:type="spellEnd"/>
      <w:r w:rsidR="008806FF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8806FF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of</w:t>
      </w:r>
      <w:proofErr w:type="spellEnd"/>
      <w:r w:rsidR="008806FF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r w:rsidR="00EB7950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(</w:t>
      </w:r>
      <w:proofErr w:type="spellStart"/>
      <w:r w:rsidR="00EB7950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un</w:t>
      </w:r>
      <w:proofErr w:type="spellEnd"/>
      <w:r w:rsidR="00EB7950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)</w:t>
      </w:r>
      <w:proofErr w:type="spellStart"/>
      <w:r w:rsidR="008806FF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safety</w:t>
      </w:r>
      <w:proofErr w:type="spellEnd"/>
      <w:r w:rsidR="008806FF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8806FF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and</w:t>
      </w:r>
      <w:proofErr w:type="spellEnd"/>
      <w:r w:rsidR="008806FF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r w:rsidR="00EB7950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(</w:t>
      </w:r>
      <w:proofErr w:type="spellStart"/>
      <w:r w:rsidR="00EB7950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un</w:t>
      </w:r>
      <w:proofErr w:type="spellEnd"/>
      <w:r w:rsidR="00EB7950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)</w:t>
      </w:r>
      <w:proofErr w:type="spellStart"/>
      <w:r w:rsidR="008806FF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security</w:t>
      </w:r>
      <w:proofErr w:type="spellEnd"/>
      <w:r w:rsidR="008806FF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EB7950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for</w:t>
      </w:r>
      <w:proofErr w:type="spellEnd"/>
      <w:r w:rsidR="00EB7950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EB7950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the</w:t>
      </w:r>
      <w:proofErr w:type="spellEnd"/>
      <w:r w:rsidR="00EB7950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EB7950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future</w:t>
      </w:r>
      <w:proofErr w:type="spellEnd"/>
      <w:r w:rsidR="008806FF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. </w:t>
      </w:r>
    </w:p>
    <w:p w14:paraId="23378EC1" w14:textId="77777777" w:rsidR="00E5231A" w:rsidRPr="00D70F79" w:rsidRDefault="00E5231A" w:rsidP="00E523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</w:pPr>
    </w:p>
    <w:p w14:paraId="256C537D" w14:textId="78C9F7EE" w:rsidR="00E5231A" w:rsidRPr="00D70F79" w:rsidRDefault="00E5231A" w:rsidP="00E523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</w:pP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The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aim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of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the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UERA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Conference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2021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is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to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advance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new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urban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participatory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planning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and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governance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perspectives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and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strategies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for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Europe’s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city-regions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,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generating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a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debate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on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challenge</w:t>
      </w:r>
      <w:sdt>
        <w:sdtPr>
          <w:rPr>
            <w:rFonts w:ascii="Helvetica Neue" w:eastAsia="Times New Roman" w:hAnsi="Helvetica Neue" w:cs="Times New Roman"/>
            <w:color w:val="555555"/>
            <w:sz w:val="20"/>
            <w:szCs w:val="20"/>
            <w:lang w:eastAsia="en-GB"/>
          </w:rPr>
          <w:tag w:val="goog_rdk_18"/>
          <w:id w:val="-1741097798"/>
        </w:sdtPr>
        <w:sdtEndPr/>
        <w:sdtContent>
          <w:r w:rsidRPr="00D70F79">
            <w:rPr>
              <w:rFonts w:ascii="Helvetica Neue" w:eastAsia="Times New Roman" w:hAnsi="Helvetica Neue" w:cs="Times New Roman"/>
              <w:color w:val="555555"/>
              <w:sz w:val="20"/>
              <w:szCs w:val="20"/>
              <w:lang w:eastAsia="en-GB"/>
            </w:rPr>
            <w:t>s</w:t>
          </w:r>
          <w:proofErr w:type="spellEnd"/>
        </w:sdtContent>
      </w:sdt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and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opportunities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in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r w:rsidR="0068025E">
        <w:rPr>
          <w:rFonts w:ascii="Helvetica Neue" w:eastAsia="Times New Roman" w:hAnsi="Helvetica Neue" w:cs="Times New Roman"/>
          <w:color w:val="555555"/>
          <w:sz w:val="20"/>
          <w:szCs w:val="20"/>
          <w:lang w:val="en-GB" w:eastAsia="en-GB"/>
        </w:rPr>
        <w:t xml:space="preserve">the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context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of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the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“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new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normal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”,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promoting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potential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pathways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for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EU</w:t>
      </w:r>
      <w:sdt>
        <w:sdtPr>
          <w:rPr>
            <w:rFonts w:ascii="Helvetica Neue" w:eastAsia="Times New Roman" w:hAnsi="Helvetica Neue" w:cs="Times New Roman"/>
            <w:color w:val="555555"/>
            <w:sz w:val="20"/>
            <w:szCs w:val="20"/>
            <w:lang w:eastAsia="en-GB"/>
          </w:rPr>
          <w:tag w:val="goog_rdk_19"/>
          <w:id w:val="-125247013"/>
        </w:sdtPr>
        <w:sdtEndPr/>
        <w:sdtContent>
          <w:r w:rsidRPr="00D70F79">
            <w:rPr>
              <w:rFonts w:ascii="Helvetica Neue" w:eastAsia="Times New Roman" w:hAnsi="Helvetica Neue" w:cs="Times New Roman"/>
              <w:color w:val="555555"/>
              <w:sz w:val="20"/>
              <w:szCs w:val="20"/>
              <w:lang w:eastAsia="en-GB"/>
            </w:rPr>
            <w:t>’s</w:t>
          </w:r>
          <w:proofErr w:type="spellEnd"/>
        </w:sdtContent>
      </w:sdt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spatial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policy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by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scrutinizing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critical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aspects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.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Emerging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lessons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from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the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COVID</w:t>
      </w:r>
      <w:r w:rsidR="0068025E">
        <w:rPr>
          <w:rFonts w:ascii="Helvetica Neue" w:eastAsia="Times New Roman" w:hAnsi="Helvetica Neue" w:cs="Times New Roman"/>
          <w:color w:val="555555"/>
          <w:sz w:val="20"/>
          <w:szCs w:val="20"/>
          <w:lang w:val="en-GB" w:eastAsia="en-GB"/>
        </w:rPr>
        <w:t>-</w:t>
      </w:r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19 </w:t>
      </w:r>
      <w:r w:rsidR="0068025E">
        <w:rPr>
          <w:rFonts w:ascii="Helvetica Neue" w:eastAsia="Times New Roman" w:hAnsi="Helvetica Neue" w:cs="Times New Roman"/>
          <w:color w:val="555555"/>
          <w:sz w:val="20"/>
          <w:szCs w:val="20"/>
          <w:lang w:val="en-GB" w:eastAsia="en-GB"/>
        </w:rPr>
        <w:t xml:space="preserve">pandemic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will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provide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a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forum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for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partnership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and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consolidation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of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collaboration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for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the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upcoming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Horizon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r w:rsidR="0068025E">
        <w:rPr>
          <w:rFonts w:ascii="Helvetica Neue" w:eastAsia="Times New Roman" w:hAnsi="Helvetica Neue" w:cs="Times New Roman"/>
          <w:color w:val="555555"/>
          <w:sz w:val="20"/>
          <w:szCs w:val="20"/>
          <w:lang w:val="en-GB" w:eastAsia="en-GB"/>
        </w:rPr>
        <w:t xml:space="preserve">Europe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calls</w:t>
      </w:r>
      <w:proofErr w:type="spellEnd"/>
      <w:r w:rsidR="000310A8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0310A8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and</w:t>
      </w:r>
      <w:proofErr w:type="spellEnd"/>
      <w:r w:rsidR="000310A8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0310A8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future</w:t>
      </w:r>
      <w:proofErr w:type="spellEnd"/>
      <w:r w:rsidR="000310A8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Urban </w:t>
      </w:r>
      <w:proofErr w:type="spellStart"/>
      <w:r w:rsidR="000310A8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Europe</w:t>
      </w:r>
      <w:proofErr w:type="spellEnd"/>
      <w:r w:rsidR="000310A8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0310A8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policy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. </w:t>
      </w:r>
    </w:p>
    <w:p w14:paraId="47CBB6EE" w14:textId="77777777" w:rsidR="00E5231A" w:rsidRPr="00D70F79" w:rsidRDefault="00E5231A" w:rsidP="00E523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</w:pPr>
    </w:p>
    <w:p w14:paraId="6D359E1A" w14:textId="2D929093" w:rsidR="00E5231A" w:rsidRPr="00D70F79" w:rsidRDefault="00E5231A" w:rsidP="00E523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</w:pP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The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UERA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Conference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aims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to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promote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diverse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approaches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to </w:t>
      </w:r>
      <w:r w:rsidR="0091343D">
        <w:rPr>
          <w:rFonts w:ascii="Helvetica Neue" w:eastAsia="Times New Roman" w:hAnsi="Helvetica Neue" w:cs="Times New Roman"/>
          <w:color w:val="555555"/>
          <w:sz w:val="20"/>
          <w:szCs w:val="20"/>
          <w:lang w:val="en-GB" w:eastAsia="en-GB"/>
        </w:rPr>
        <w:t xml:space="preserve">the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understanding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and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framing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of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problems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generated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from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experience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of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the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pandemic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in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cities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,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and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to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address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the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transformation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of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paradigms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of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participation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,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collaboration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,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governance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,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creation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of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urban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commons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,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in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order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to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rethink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urban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research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alliances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for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urban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governance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and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participation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. </w:t>
      </w:r>
    </w:p>
    <w:p w14:paraId="3CFF3CE3" w14:textId="77777777" w:rsidR="00E5231A" w:rsidRPr="00D70F79" w:rsidRDefault="00E5231A" w:rsidP="00E523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</w:pPr>
    </w:p>
    <w:p w14:paraId="26CFAA9B" w14:textId="6F9BD33A" w:rsidR="00E5231A" w:rsidRPr="00D70F79" w:rsidRDefault="00E5231A" w:rsidP="00E523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</w:pP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The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r w:rsidR="0091343D">
        <w:rPr>
          <w:rFonts w:ascii="Helvetica Neue" w:eastAsia="Times New Roman" w:hAnsi="Helvetica Neue" w:cs="Times New Roman"/>
          <w:color w:val="555555"/>
          <w:sz w:val="20"/>
          <w:szCs w:val="20"/>
          <w:lang w:val="en-GB" w:eastAsia="en-GB"/>
        </w:rPr>
        <w:t>C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onference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invites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scholars</w:t>
      </w:r>
      <w:proofErr w:type="spellEnd"/>
      <w:r w:rsidR="00055C7A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 xml:space="preserve">,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researchers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r w:rsidR="00055C7A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 xml:space="preserve">and practitioners </w:t>
      </w:r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to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engage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with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issues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related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to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citizens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engagement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,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participation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and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governance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in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a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post-pandemic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era.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The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r w:rsidR="0091343D">
        <w:rPr>
          <w:rFonts w:ascii="Helvetica Neue" w:eastAsia="Times New Roman" w:hAnsi="Helvetica Neue" w:cs="Times New Roman"/>
          <w:color w:val="555555"/>
          <w:sz w:val="20"/>
          <w:szCs w:val="20"/>
          <w:lang w:val="en-GB" w:eastAsia="en-GB"/>
        </w:rPr>
        <w:t>C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onference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will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highlight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frameworks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and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case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studies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of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large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and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small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cities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across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the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EU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and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globally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,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and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promote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networks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of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peer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-to-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peer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-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cities</w:t>
      </w:r>
      <w:proofErr w:type="spellEnd"/>
      <w:r w:rsidR="00055C7A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 xml:space="preserve">, institutions and laboratories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operating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r w:rsidR="00055C7A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 xml:space="preserve">across topics </w:t>
      </w:r>
      <w:r w:rsidR="006603F6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>including</w:t>
      </w:r>
      <w:r w:rsidR="00055C7A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the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green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transition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,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the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digital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transformation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,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stimulating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economies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and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creating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jobs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,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dealing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with</w:t>
      </w:r>
      <w:proofErr w:type="spellEnd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D70F79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conflicts</w:t>
      </w:r>
      <w:proofErr w:type="spellEnd"/>
      <w:sdt>
        <w:sdtPr>
          <w:rPr>
            <w:rFonts w:ascii="Helvetica Neue" w:eastAsia="Times New Roman" w:hAnsi="Helvetica Neue" w:cs="Times New Roman"/>
            <w:color w:val="555555"/>
            <w:sz w:val="20"/>
            <w:szCs w:val="20"/>
            <w:lang w:eastAsia="en-GB"/>
          </w:rPr>
          <w:tag w:val="goog_rdk_16"/>
          <w:id w:val="-2100784602"/>
        </w:sdtPr>
        <w:sdtEndPr/>
        <w:sdtContent>
          <w:r w:rsidRPr="00D70F79">
            <w:rPr>
              <w:rFonts w:ascii="Helvetica Neue" w:eastAsia="Times New Roman" w:hAnsi="Helvetica Neue" w:cs="Times New Roman"/>
              <w:color w:val="555555"/>
              <w:sz w:val="20"/>
              <w:szCs w:val="20"/>
              <w:lang w:eastAsia="en-GB"/>
            </w:rPr>
            <w:t xml:space="preserve"> </w:t>
          </w:r>
          <w:proofErr w:type="spellStart"/>
          <w:r w:rsidRPr="00D70F79">
            <w:rPr>
              <w:rFonts w:ascii="Helvetica Neue" w:eastAsia="Times New Roman" w:hAnsi="Helvetica Neue" w:cs="Times New Roman"/>
              <w:color w:val="555555"/>
              <w:sz w:val="20"/>
              <w:szCs w:val="20"/>
              <w:lang w:eastAsia="en-GB"/>
            </w:rPr>
            <w:t>and</w:t>
          </w:r>
          <w:proofErr w:type="spellEnd"/>
          <w:r w:rsidRPr="00D70F79">
            <w:rPr>
              <w:rFonts w:ascii="Helvetica Neue" w:eastAsia="Times New Roman" w:hAnsi="Helvetica Neue" w:cs="Times New Roman"/>
              <w:color w:val="555555"/>
              <w:sz w:val="20"/>
              <w:szCs w:val="20"/>
              <w:lang w:eastAsia="en-GB"/>
            </w:rPr>
            <w:t xml:space="preserve"> </w:t>
          </w:r>
          <w:proofErr w:type="spellStart"/>
          <w:r w:rsidRPr="00D70F79">
            <w:rPr>
              <w:rFonts w:ascii="Helvetica Neue" w:eastAsia="Times New Roman" w:hAnsi="Helvetica Neue" w:cs="Times New Roman"/>
              <w:color w:val="555555"/>
              <w:sz w:val="20"/>
              <w:szCs w:val="20"/>
              <w:lang w:eastAsia="en-GB"/>
            </w:rPr>
            <w:t>co-producing</w:t>
          </w:r>
          <w:proofErr w:type="spellEnd"/>
          <w:r w:rsidRPr="00D70F79">
            <w:rPr>
              <w:rFonts w:ascii="Helvetica Neue" w:eastAsia="Times New Roman" w:hAnsi="Helvetica Neue" w:cs="Times New Roman"/>
              <w:color w:val="555555"/>
              <w:sz w:val="20"/>
              <w:szCs w:val="20"/>
              <w:lang w:eastAsia="en-GB"/>
            </w:rPr>
            <w:t xml:space="preserve"> </w:t>
          </w:r>
          <w:proofErr w:type="spellStart"/>
          <w:r w:rsidRPr="00D70F79">
            <w:rPr>
              <w:rFonts w:ascii="Helvetica Neue" w:eastAsia="Times New Roman" w:hAnsi="Helvetica Neue" w:cs="Times New Roman"/>
              <w:color w:val="555555"/>
              <w:sz w:val="20"/>
              <w:szCs w:val="20"/>
              <w:lang w:eastAsia="en-GB"/>
            </w:rPr>
            <w:t>welfare</w:t>
          </w:r>
          <w:proofErr w:type="spellEnd"/>
          <w:r w:rsidRPr="00D70F79">
            <w:rPr>
              <w:rFonts w:ascii="Helvetica Neue" w:eastAsia="Times New Roman" w:hAnsi="Helvetica Neue" w:cs="Times New Roman"/>
              <w:color w:val="555555"/>
              <w:sz w:val="20"/>
              <w:szCs w:val="20"/>
              <w:lang w:eastAsia="en-GB"/>
            </w:rPr>
            <w:t xml:space="preserve">. </w:t>
          </w:r>
        </w:sdtContent>
      </w:sdt>
    </w:p>
    <w:p w14:paraId="75C4DCC2" w14:textId="607E8F81" w:rsidR="00764A2E" w:rsidRPr="00764A2E" w:rsidRDefault="00764A2E" w:rsidP="001C26EC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</w:pPr>
      <w:proofErr w:type="spellStart"/>
      <w:r w:rsidRPr="00764A2E"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  <w:lang w:eastAsia="en-GB"/>
        </w:rPr>
        <w:t>Themes</w:t>
      </w:r>
      <w:proofErr w:type="spellEnd"/>
      <w:r w:rsidRPr="00764A2E"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  <w:lang w:eastAsia="en-GB"/>
        </w:rPr>
        <w:t xml:space="preserve"> </w:t>
      </w:r>
      <w:proofErr w:type="spellStart"/>
      <w:r w:rsidRPr="00764A2E"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  <w:lang w:eastAsia="en-GB"/>
        </w:rPr>
        <w:t>and</w:t>
      </w:r>
      <w:proofErr w:type="spellEnd"/>
      <w:r w:rsidRPr="00764A2E"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  <w:lang w:eastAsia="en-GB"/>
        </w:rPr>
        <w:t xml:space="preserve"> </w:t>
      </w:r>
      <w:proofErr w:type="spellStart"/>
      <w:r w:rsidRPr="00764A2E"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  <w:lang w:eastAsia="en-GB"/>
        </w:rPr>
        <w:t>Disciplines</w:t>
      </w:r>
      <w:proofErr w:type="spellEnd"/>
      <w:r w:rsidRPr="00764A2E"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  <w:lang w:eastAsia="en-GB"/>
        </w:rPr>
        <w:t>:</w:t>
      </w:r>
    </w:p>
    <w:p w14:paraId="1C5606C6" w14:textId="130141A7" w:rsidR="00764A2E" w:rsidRDefault="001C26EC" w:rsidP="00764A2E">
      <w:pPr>
        <w:spacing w:before="100" w:beforeAutospacing="1" w:after="100" w:afterAutospacing="1"/>
        <w:jc w:val="both"/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</w:pPr>
      <w:r w:rsidRPr="001C26EC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 xml:space="preserve">The </w:t>
      </w:r>
      <w:r w:rsidR="006603F6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>C</w:t>
      </w:r>
      <w:r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 xml:space="preserve">onference aims to </w:t>
      </w:r>
      <w:r w:rsidR="006603F6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 xml:space="preserve">promote </w:t>
      </w:r>
      <w:r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 xml:space="preserve">pluri-disciplinary </w:t>
      </w:r>
      <w:r w:rsidRPr="001C26EC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 xml:space="preserve">and </w:t>
      </w:r>
      <w:proofErr w:type="spellStart"/>
      <w:r w:rsidR="00764A2E"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interdisciplinary</w:t>
      </w:r>
      <w:proofErr w:type="spellEnd"/>
      <w:r w:rsidR="00764A2E"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E46107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as</w:t>
      </w:r>
      <w:proofErr w:type="spellEnd"/>
      <w:r w:rsidR="00E46107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E46107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well</w:t>
      </w:r>
      <w:proofErr w:type="spellEnd"/>
      <w:r w:rsidR="00E46107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E46107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as</w:t>
      </w:r>
      <w:proofErr w:type="spellEnd"/>
      <w:r w:rsidR="00E46107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E46107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transdisciplinary</w:t>
      </w:r>
      <w:proofErr w:type="spellEnd"/>
      <w:r w:rsidR="00E46107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r w:rsidRPr="001C26EC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>rese</w:t>
      </w:r>
      <w:r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 xml:space="preserve">arch on urban </w:t>
      </w:r>
      <w:r w:rsidR="00AB658C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 xml:space="preserve">studies and sciences </w:t>
      </w:r>
      <w:r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 xml:space="preserve">across planning, design, </w:t>
      </w:r>
      <w:r w:rsidR="00AB658C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 xml:space="preserve">management, geography, </w:t>
      </w:r>
      <w:proofErr w:type="spellStart"/>
      <w:r w:rsidR="00764A2E"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the</w:t>
      </w:r>
      <w:proofErr w:type="spellEnd"/>
      <w:r w:rsidR="00764A2E"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764A2E"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built</w:t>
      </w:r>
      <w:proofErr w:type="spellEnd"/>
      <w:r w:rsidR="00764A2E"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764A2E"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environment</w:t>
      </w:r>
      <w:proofErr w:type="spellEnd"/>
      <w:r w:rsidR="00764A2E"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, </w:t>
      </w:r>
      <w:proofErr w:type="spellStart"/>
      <w:r w:rsidR="00764A2E"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technology</w:t>
      </w:r>
      <w:proofErr w:type="spellEnd"/>
      <w:r w:rsidR="00764A2E"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, </w:t>
      </w:r>
      <w:r w:rsidR="00171E1D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data </w:t>
      </w:r>
      <w:proofErr w:type="spellStart"/>
      <w:r w:rsidR="00171E1D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and</w:t>
      </w:r>
      <w:proofErr w:type="spellEnd"/>
      <w:r w:rsidR="00171E1D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764A2E"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digital</w:t>
      </w:r>
      <w:proofErr w:type="spellEnd"/>
      <w:r w:rsidR="00764A2E"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764A2E"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innovation</w:t>
      </w:r>
      <w:proofErr w:type="spellEnd"/>
      <w:r w:rsidR="00764A2E"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, </w:t>
      </w:r>
      <w:r w:rsidR="00E54723" w:rsidRPr="00E54723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>e</w:t>
      </w:r>
      <w:r w:rsidR="00E54723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 xml:space="preserve">cosystem </w:t>
      </w:r>
      <w:r w:rsidR="00E54723" w:rsidRPr="00E54723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>service</w:t>
      </w:r>
      <w:r w:rsidR="00E54723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 xml:space="preserve">s, </w:t>
      </w:r>
      <w:proofErr w:type="spellStart"/>
      <w:r w:rsidR="00764A2E"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artistic</w:t>
      </w:r>
      <w:proofErr w:type="spellEnd"/>
      <w:r w:rsidR="00764A2E"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764A2E"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creation</w:t>
      </w:r>
      <w:proofErr w:type="spellEnd"/>
      <w:r w:rsidRPr="001C26EC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 xml:space="preserve">, </w:t>
      </w:r>
      <w:r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>sociology and politics</w:t>
      </w:r>
      <w:r w:rsidR="006603F6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>.</w:t>
      </w:r>
      <w:r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 xml:space="preserve"> </w:t>
      </w:r>
    </w:p>
    <w:p w14:paraId="348480CF" w14:textId="028E2268" w:rsidR="00CF4767" w:rsidRDefault="008A68DA" w:rsidP="00764A2E">
      <w:pPr>
        <w:spacing w:before="100" w:beforeAutospacing="1" w:after="100" w:afterAutospacing="1"/>
        <w:jc w:val="both"/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</w:pPr>
      <w:proofErr w:type="spellStart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>Themes</w:t>
      </w:r>
      <w:proofErr w:type="spellEnd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 xml:space="preserve"> </w:t>
      </w:r>
      <w:proofErr w:type="spellStart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>can</w:t>
      </w:r>
      <w:proofErr w:type="spellEnd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 xml:space="preserve"> be </w:t>
      </w:r>
      <w:proofErr w:type="spellStart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>proposed</w:t>
      </w:r>
      <w:proofErr w:type="spellEnd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 xml:space="preserve"> </w:t>
      </w:r>
      <w:r w:rsidRPr="008A68DA"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  <w:t xml:space="preserve">on </w:t>
      </w:r>
      <w:r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  <w:t>the relations between the pandemic and the d</w:t>
      </w:r>
      <w:proofErr w:type="spellStart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>igital</w:t>
      </w:r>
      <w:proofErr w:type="spellEnd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 xml:space="preserve"> </w:t>
      </w:r>
      <w:r w:rsidRPr="008A68DA"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  <w:t>t</w:t>
      </w:r>
      <w:proofErr w:type="spellStart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>ransformations</w:t>
      </w:r>
      <w:proofErr w:type="spellEnd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 xml:space="preserve"> </w:t>
      </w:r>
      <w:proofErr w:type="spellStart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>of</w:t>
      </w:r>
      <w:proofErr w:type="spellEnd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 xml:space="preserve"> </w:t>
      </w:r>
      <w:r w:rsidRPr="008A68DA"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  <w:t>c</w:t>
      </w:r>
      <w:proofErr w:type="spellStart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>ities</w:t>
      </w:r>
      <w:proofErr w:type="spellEnd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  <w:t xml:space="preserve">, </w:t>
      </w:r>
      <w:r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  <w:t xml:space="preserve">the creation of </w:t>
      </w:r>
      <w:r w:rsidRPr="008A68DA"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  <w:t>m</w:t>
      </w:r>
      <w:proofErr w:type="spellStart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>ini</w:t>
      </w:r>
      <w:proofErr w:type="spellEnd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 xml:space="preserve"> </w:t>
      </w:r>
      <w:r w:rsidRPr="008A68DA"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  <w:t>p</w:t>
      </w:r>
      <w:proofErr w:type="spellStart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>ublics</w:t>
      </w:r>
      <w:proofErr w:type="spellEnd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 xml:space="preserve"> </w:t>
      </w:r>
      <w:proofErr w:type="spellStart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>and</w:t>
      </w:r>
      <w:proofErr w:type="spellEnd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 xml:space="preserve"> </w:t>
      </w:r>
      <w:r w:rsidRPr="008A68DA"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  <w:t>d</w:t>
      </w:r>
      <w:proofErr w:type="spellStart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>eliberation</w:t>
      </w:r>
      <w:proofErr w:type="spellEnd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 xml:space="preserve"> </w:t>
      </w:r>
      <w:proofErr w:type="spellStart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>after</w:t>
      </w:r>
      <w:proofErr w:type="spellEnd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 xml:space="preserve"> </w:t>
      </w:r>
      <w:r w:rsidRPr="008A68DA"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  <w:t>s</w:t>
      </w:r>
      <w:proofErr w:type="spellStart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>ocial</w:t>
      </w:r>
      <w:proofErr w:type="spellEnd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 xml:space="preserve"> </w:t>
      </w:r>
      <w:r w:rsidRPr="008A68DA"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  <w:t>d</w:t>
      </w:r>
      <w:proofErr w:type="spellStart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>istancing</w:t>
      </w:r>
      <w:proofErr w:type="spellEnd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  <w:t>, c</w:t>
      </w:r>
      <w:proofErr w:type="spellStart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>limate</w:t>
      </w:r>
      <w:proofErr w:type="spellEnd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 xml:space="preserve"> </w:t>
      </w:r>
      <w:proofErr w:type="spellStart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>change</w:t>
      </w:r>
      <w:proofErr w:type="spellEnd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 xml:space="preserve"> </w:t>
      </w:r>
      <w:proofErr w:type="spellStart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>and</w:t>
      </w:r>
      <w:proofErr w:type="spellEnd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 xml:space="preserve"> </w:t>
      </w:r>
      <w:r w:rsidRPr="008A68DA"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  <w:t>c</w:t>
      </w:r>
      <w:proofErr w:type="spellStart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>itizen</w:t>
      </w:r>
      <w:proofErr w:type="spellEnd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 xml:space="preserve"> </w:t>
      </w:r>
      <w:r w:rsidRPr="008A68DA"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  <w:t>p</w:t>
      </w:r>
      <w:proofErr w:type="spellStart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>articipation</w:t>
      </w:r>
      <w:proofErr w:type="spellEnd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  <w:t xml:space="preserve"> </w:t>
      </w:r>
      <w:r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  <w:t>in the ‘new normal’</w:t>
      </w:r>
      <w:r w:rsidR="00EB7950"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  <w:t xml:space="preserve">. The </w:t>
      </w:r>
      <w:r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  <w:t xml:space="preserve">issues on capacity building and sense of community </w:t>
      </w:r>
      <w:r w:rsidR="00EB7950"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  <w:t xml:space="preserve">are particularly challenged </w:t>
      </w:r>
      <w:r w:rsidR="00BE1211"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  <w:t xml:space="preserve">in a future ‘new normal’ after the post-pandemic era. Lessons and experiences </w:t>
      </w:r>
      <w:r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  <w:t xml:space="preserve">across </w:t>
      </w:r>
      <w:proofErr w:type="spellStart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>thematic</w:t>
      </w:r>
      <w:proofErr w:type="spellEnd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 xml:space="preserve"> </w:t>
      </w:r>
      <w:proofErr w:type="spellStart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>issues</w:t>
      </w:r>
      <w:proofErr w:type="spellEnd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 xml:space="preserve"> </w:t>
      </w:r>
      <w:proofErr w:type="spellStart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>on</w:t>
      </w:r>
      <w:proofErr w:type="spellEnd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 xml:space="preserve"> </w:t>
      </w:r>
      <w:proofErr w:type="spellStart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>energy</w:t>
      </w:r>
      <w:proofErr w:type="spellEnd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 xml:space="preserve">, </w:t>
      </w:r>
      <w:proofErr w:type="spellStart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>food</w:t>
      </w:r>
      <w:proofErr w:type="spellEnd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 xml:space="preserve">, </w:t>
      </w:r>
      <w:proofErr w:type="spellStart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>mobility</w:t>
      </w:r>
      <w:proofErr w:type="spellEnd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 xml:space="preserve">, </w:t>
      </w:r>
      <w:proofErr w:type="spellStart"/>
      <w:r w:rsidR="00714588">
        <w:rPr>
          <w:rFonts w:ascii="Helvetica Neue" w:eastAsia="Times New Roman" w:hAnsi="Helvetica Neue" w:cs="Times New Roman"/>
          <w:color w:val="555555"/>
          <w:sz w:val="20"/>
          <w:szCs w:val="20"/>
        </w:rPr>
        <w:t>biodiversity</w:t>
      </w:r>
      <w:proofErr w:type="spellEnd"/>
      <w:r w:rsidR="00714588">
        <w:rPr>
          <w:rFonts w:ascii="Helvetica Neue" w:eastAsia="Times New Roman" w:hAnsi="Helvetica Neue" w:cs="Times New Roman"/>
          <w:color w:val="555555"/>
          <w:sz w:val="20"/>
          <w:szCs w:val="20"/>
        </w:rPr>
        <w:t xml:space="preserve">, </w:t>
      </w:r>
      <w:proofErr w:type="spellStart"/>
      <w:r w:rsidR="00BE1211">
        <w:rPr>
          <w:rFonts w:ascii="Helvetica Neue" w:eastAsia="Times New Roman" w:hAnsi="Helvetica Neue" w:cs="Times New Roman"/>
          <w:color w:val="555555"/>
          <w:sz w:val="20"/>
          <w:szCs w:val="20"/>
        </w:rPr>
        <w:t>and</w:t>
      </w:r>
      <w:proofErr w:type="spellEnd"/>
      <w:r w:rsidR="00BE1211">
        <w:rPr>
          <w:rFonts w:ascii="Helvetica Neue" w:eastAsia="Times New Roman" w:hAnsi="Helvetica Neue" w:cs="Times New Roman"/>
          <w:color w:val="555555"/>
          <w:sz w:val="20"/>
          <w:szCs w:val="20"/>
        </w:rPr>
        <w:t xml:space="preserve"> </w:t>
      </w:r>
      <w:r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  <w:t>new forms of p</w:t>
      </w:r>
      <w:proofErr w:type="spellStart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>artnership</w:t>
      </w:r>
      <w:proofErr w:type="spellEnd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 xml:space="preserve"> </w:t>
      </w:r>
      <w:proofErr w:type="spellStart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>and</w:t>
      </w:r>
      <w:proofErr w:type="spellEnd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 xml:space="preserve"> </w:t>
      </w:r>
      <w:proofErr w:type="spellStart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>participatory</w:t>
      </w:r>
      <w:proofErr w:type="spellEnd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 xml:space="preserve"> </w:t>
      </w:r>
      <w:proofErr w:type="spellStart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>strategies</w:t>
      </w:r>
      <w:proofErr w:type="spellEnd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 xml:space="preserve"> </w:t>
      </w:r>
      <w:proofErr w:type="spellStart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>for</w:t>
      </w:r>
      <w:proofErr w:type="spellEnd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 xml:space="preserve"> </w:t>
      </w:r>
      <w:proofErr w:type="spellStart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>urban</w:t>
      </w:r>
      <w:proofErr w:type="spellEnd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 xml:space="preserve"> </w:t>
      </w:r>
      <w:proofErr w:type="spellStart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>justice</w:t>
      </w:r>
      <w:proofErr w:type="spellEnd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 xml:space="preserve"> </w:t>
      </w:r>
      <w:proofErr w:type="spellStart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>and</w:t>
      </w:r>
      <w:proofErr w:type="spellEnd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 xml:space="preserve"> </w:t>
      </w:r>
      <w:proofErr w:type="spellStart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>inclusiveness</w:t>
      </w:r>
      <w:proofErr w:type="spellEnd"/>
      <w:r w:rsidR="006603F6">
        <w:rPr>
          <w:rFonts w:ascii="Helvetica Neue" w:eastAsia="Times New Roman" w:hAnsi="Helvetica Neue" w:cs="Times New Roman"/>
          <w:color w:val="555555"/>
          <w:sz w:val="20"/>
          <w:szCs w:val="20"/>
          <w:lang w:val="en-GB"/>
        </w:rPr>
        <w:t>,</w:t>
      </w:r>
      <w:r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  <w:t xml:space="preserve"> </w:t>
      </w:r>
      <w:r w:rsidR="00BE1211"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  <w:t xml:space="preserve">are much needed as well as </w:t>
      </w:r>
      <w:r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  <w:t xml:space="preserve">issues of </w:t>
      </w:r>
      <w:r w:rsidRPr="008A68DA"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  <w:t>c</w:t>
      </w:r>
      <w:proofErr w:type="spellStart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>onflict</w:t>
      </w:r>
      <w:proofErr w:type="spellEnd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 xml:space="preserve"> </w:t>
      </w:r>
      <w:proofErr w:type="spellStart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>and</w:t>
      </w:r>
      <w:proofErr w:type="spellEnd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 xml:space="preserve"> </w:t>
      </w:r>
      <w:proofErr w:type="spellStart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>potential</w:t>
      </w:r>
      <w:proofErr w:type="spellEnd"/>
      <w:r w:rsidR="00A325E7">
        <w:rPr>
          <w:rFonts w:ascii="Helvetica Neue" w:eastAsia="Times New Roman" w:hAnsi="Helvetica Neue" w:cs="Times New Roman"/>
          <w:color w:val="555555"/>
          <w:sz w:val="20"/>
          <w:szCs w:val="20"/>
          <w:lang w:val="en-GB"/>
        </w:rPr>
        <w:t>s</w:t>
      </w:r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 xml:space="preserve"> </w:t>
      </w:r>
      <w:proofErr w:type="spellStart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>of</w:t>
      </w:r>
      <w:proofErr w:type="spellEnd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 xml:space="preserve"> </w:t>
      </w:r>
      <w:proofErr w:type="spellStart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>mediation</w:t>
      </w:r>
      <w:proofErr w:type="spellEnd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 xml:space="preserve"> </w:t>
      </w:r>
      <w:r w:rsidR="00A325E7">
        <w:rPr>
          <w:rFonts w:ascii="Helvetica Neue" w:eastAsia="Times New Roman" w:hAnsi="Helvetica Neue" w:cs="Times New Roman"/>
          <w:color w:val="555555"/>
          <w:sz w:val="20"/>
          <w:szCs w:val="20"/>
          <w:lang w:val="en-GB"/>
        </w:rPr>
        <w:t>in</w:t>
      </w:r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 xml:space="preserve"> </w:t>
      </w:r>
      <w:proofErr w:type="spellStart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>creating</w:t>
      </w:r>
      <w:proofErr w:type="spellEnd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 xml:space="preserve"> </w:t>
      </w:r>
      <w:proofErr w:type="spellStart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>urban</w:t>
      </w:r>
      <w:proofErr w:type="spellEnd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 xml:space="preserve"> </w:t>
      </w:r>
      <w:proofErr w:type="spellStart"/>
      <w:r w:rsidRPr="008A68DA">
        <w:rPr>
          <w:rFonts w:ascii="Helvetica Neue" w:eastAsia="Times New Roman" w:hAnsi="Helvetica Neue" w:cs="Times New Roman"/>
          <w:color w:val="555555"/>
          <w:sz w:val="20"/>
          <w:szCs w:val="20"/>
        </w:rPr>
        <w:t>solidarity</w:t>
      </w:r>
      <w:proofErr w:type="spellEnd"/>
      <w:r w:rsidR="00055C7A"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  <w:t xml:space="preserve">. </w:t>
      </w:r>
    </w:p>
    <w:p w14:paraId="42A4DF37" w14:textId="77777777" w:rsidR="00704842" w:rsidRPr="00764A2E" w:rsidRDefault="00704842" w:rsidP="00764A2E">
      <w:pPr>
        <w:spacing w:before="100" w:beforeAutospacing="1" w:after="100" w:afterAutospacing="1"/>
        <w:jc w:val="both"/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</w:pPr>
    </w:p>
    <w:p w14:paraId="29B86A38" w14:textId="19BE5E5E" w:rsidR="001C26EC" w:rsidRPr="001C26EC" w:rsidRDefault="001C26EC" w:rsidP="001C26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</w:pPr>
      <w:proofErr w:type="spellStart"/>
      <w:r w:rsidRPr="001C26EC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Focus</w:t>
      </w:r>
      <w:proofErr w:type="spellEnd"/>
      <w:r w:rsidRPr="001C26EC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1C26EC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areas</w:t>
      </w:r>
      <w:proofErr w:type="spellEnd"/>
      <w:r w:rsidRPr="001C26EC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1C26EC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include</w:t>
      </w:r>
      <w:proofErr w:type="spellEnd"/>
      <w:r w:rsidR="008A68DA" w:rsidRPr="008A68DA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 xml:space="preserve"> but are not limited to</w:t>
      </w:r>
      <w:r w:rsidRPr="001C26EC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: </w:t>
      </w:r>
    </w:p>
    <w:p w14:paraId="6BFC6E90" w14:textId="2F986993" w:rsidR="001C26EC" w:rsidRPr="001C26EC" w:rsidRDefault="00E54723" w:rsidP="001C26E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555555"/>
          <w:sz w:val="20"/>
          <w:szCs w:val="20"/>
        </w:rPr>
      </w:pPr>
      <w:r w:rsidRPr="00E54723"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  <w:t>U</w:t>
      </w:r>
      <w:proofErr w:type="spellStart"/>
      <w:r w:rsidRPr="001C26EC">
        <w:rPr>
          <w:rFonts w:ascii="Helvetica Neue" w:eastAsia="Times New Roman" w:hAnsi="Helvetica Neue" w:cs="Times New Roman"/>
          <w:color w:val="555555"/>
          <w:sz w:val="20"/>
          <w:szCs w:val="20"/>
        </w:rPr>
        <w:t>rban</w:t>
      </w:r>
      <w:proofErr w:type="spellEnd"/>
      <w:r w:rsidRPr="001C26EC">
        <w:rPr>
          <w:rFonts w:ascii="Helvetica Neue" w:eastAsia="Times New Roman" w:hAnsi="Helvetica Neue" w:cs="Times New Roman"/>
          <w:color w:val="555555"/>
          <w:sz w:val="20"/>
          <w:szCs w:val="20"/>
        </w:rPr>
        <w:t xml:space="preserve"> </w:t>
      </w:r>
      <w:proofErr w:type="spellStart"/>
      <w:r w:rsidR="001C26EC" w:rsidRPr="001C26EC">
        <w:rPr>
          <w:rFonts w:ascii="Helvetica Neue" w:eastAsia="Times New Roman" w:hAnsi="Helvetica Neue" w:cs="Times New Roman"/>
          <w:color w:val="555555"/>
          <w:sz w:val="20"/>
          <w:szCs w:val="20"/>
        </w:rPr>
        <w:t>participat</w:t>
      </w:r>
      <w:r w:rsidRPr="00E54723"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  <w:t>ory</w:t>
      </w:r>
      <w:proofErr w:type="spellEnd"/>
      <w:r w:rsidR="001C26EC" w:rsidRPr="001C26EC">
        <w:rPr>
          <w:rFonts w:ascii="Helvetica Neue" w:eastAsia="Times New Roman" w:hAnsi="Helvetica Neue" w:cs="Times New Roman"/>
          <w:color w:val="555555"/>
          <w:sz w:val="20"/>
          <w:szCs w:val="20"/>
        </w:rPr>
        <w:t xml:space="preserve"> </w:t>
      </w:r>
      <w:r w:rsidR="00BE1211">
        <w:rPr>
          <w:rFonts w:ascii="Helvetica Neue" w:eastAsia="Times New Roman" w:hAnsi="Helvetica Neue" w:cs="Times New Roman"/>
          <w:color w:val="555555"/>
          <w:sz w:val="20"/>
          <w:szCs w:val="20"/>
        </w:rPr>
        <w:t xml:space="preserve">methods </w:t>
      </w:r>
      <w:r w:rsidR="001C26EC" w:rsidRPr="001C26EC">
        <w:rPr>
          <w:rFonts w:ascii="Helvetica Neue" w:eastAsia="Times New Roman" w:hAnsi="Helvetica Neue" w:cs="Times New Roman"/>
          <w:color w:val="555555"/>
          <w:sz w:val="20"/>
          <w:szCs w:val="20"/>
        </w:rPr>
        <w:t xml:space="preserve">and innovative </w:t>
      </w:r>
      <w:r w:rsidRPr="001C26EC">
        <w:rPr>
          <w:rFonts w:ascii="Helvetica Neue" w:eastAsia="Times New Roman" w:hAnsi="Helvetica Neue" w:cs="Times New Roman"/>
          <w:color w:val="555555"/>
          <w:sz w:val="20"/>
          <w:szCs w:val="20"/>
        </w:rPr>
        <w:t xml:space="preserve">governance </w:t>
      </w:r>
      <w:r w:rsidR="00BE1211">
        <w:rPr>
          <w:rFonts w:ascii="Helvetica Neue" w:eastAsia="Times New Roman" w:hAnsi="Helvetica Neue" w:cs="Times New Roman"/>
          <w:color w:val="555555"/>
          <w:sz w:val="20"/>
          <w:szCs w:val="20"/>
        </w:rPr>
        <w:t>forms</w:t>
      </w:r>
    </w:p>
    <w:p w14:paraId="09F9CC73" w14:textId="6E894988" w:rsidR="001C26EC" w:rsidRPr="001C26EC" w:rsidRDefault="00E54723" w:rsidP="001C26E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555555"/>
          <w:sz w:val="20"/>
          <w:szCs w:val="20"/>
        </w:rPr>
      </w:pPr>
      <w:r w:rsidRPr="00E54723"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  <w:lastRenderedPageBreak/>
        <w:t>U</w:t>
      </w:r>
      <w:proofErr w:type="spellStart"/>
      <w:r w:rsidR="001C26EC" w:rsidRPr="001C26EC">
        <w:rPr>
          <w:rFonts w:ascii="Helvetica Neue" w:eastAsia="Times New Roman" w:hAnsi="Helvetica Neue" w:cs="Times New Roman"/>
          <w:color w:val="555555"/>
          <w:sz w:val="20"/>
          <w:szCs w:val="20"/>
        </w:rPr>
        <w:t>rban</w:t>
      </w:r>
      <w:proofErr w:type="spellEnd"/>
      <w:r w:rsidR="001C26EC" w:rsidRPr="001C26EC">
        <w:rPr>
          <w:rFonts w:ascii="Helvetica Neue" w:eastAsia="Times New Roman" w:hAnsi="Helvetica Neue" w:cs="Times New Roman"/>
          <w:color w:val="555555"/>
          <w:sz w:val="20"/>
          <w:szCs w:val="20"/>
        </w:rPr>
        <w:t xml:space="preserve"> planning </w:t>
      </w:r>
      <w:r w:rsidRPr="00E54723"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  <w:t xml:space="preserve">and </w:t>
      </w:r>
      <w:proofErr w:type="spellStart"/>
      <w:r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  <w:t>i</w:t>
      </w:r>
      <w:r w:rsidRPr="001C26EC">
        <w:rPr>
          <w:rFonts w:ascii="Helvetica Neue" w:eastAsia="Times New Roman" w:hAnsi="Helvetica Neue" w:cs="Times New Roman"/>
          <w:color w:val="555555"/>
          <w:sz w:val="20"/>
          <w:szCs w:val="20"/>
        </w:rPr>
        <w:t>ntegrated</w:t>
      </w:r>
      <w:proofErr w:type="spellEnd"/>
      <w:r w:rsidRPr="001C26EC">
        <w:rPr>
          <w:rFonts w:ascii="Helvetica Neue" w:eastAsia="Times New Roman" w:hAnsi="Helvetica Neue" w:cs="Times New Roman"/>
          <w:color w:val="555555"/>
          <w:sz w:val="20"/>
          <w:szCs w:val="20"/>
        </w:rPr>
        <w:t xml:space="preserve"> </w:t>
      </w:r>
      <w:r w:rsidR="001C26EC" w:rsidRPr="001C26EC">
        <w:rPr>
          <w:rFonts w:ascii="Helvetica Neue" w:eastAsia="Times New Roman" w:hAnsi="Helvetica Neue" w:cs="Times New Roman"/>
          <w:color w:val="555555"/>
          <w:sz w:val="20"/>
          <w:szCs w:val="20"/>
        </w:rPr>
        <w:t xml:space="preserve">models </w:t>
      </w:r>
      <w:r w:rsidR="001B0EB0"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  <w:t xml:space="preserve">for </w:t>
      </w:r>
      <w:r w:rsidR="001C26EC" w:rsidRPr="001C26EC">
        <w:rPr>
          <w:rFonts w:ascii="Helvetica Neue" w:eastAsia="Times New Roman" w:hAnsi="Helvetica Neue" w:cs="Times New Roman"/>
          <w:color w:val="555555"/>
          <w:sz w:val="20"/>
          <w:szCs w:val="20"/>
        </w:rPr>
        <w:t xml:space="preserve">cross-sectoral </w:t>
      </w:r>
      <w:r w:rsidR="00BE1211">
        <w:rPr>
          <w:rFonts w:ascii="Helvetica Neue" w:eastAsia="Times New Roman" w:hAnsi="Helvetica Neue" w:cs="Times New Roman"/>
          <w:color w:val="555555"/>
          <w:sz w:val="20"/>
          <w:szCs w:val="20"/>
        </w:rPr>
        <w:t xml:space="preserve">understanding </w:t>
      </w:r>
      <w:r w:rsidR="001C26EC" w:rsidRPr="001C26EC">
        <w:rPr>
          <w:rFonts w:ascii="Helvetica Neue" w:eastAsia="Times New Roman" w:hAnsi="Helvetica Neue" w:cs="Times New Roman"/>
          <w:color w:val="555555"/>
          <w:sz w:val="20"/>
          <w:szCs w:val="20"/>
        </w:rPr>
        <w:t xml:space="preserve">for sustainability and resilience </w:t>
      </w:r>
    </w:p>
    <w:p w14:paraId="4F251C1D" w14:textId="7DD27A5C" w:rsidR="001C26EC" w:rsidRPr="001C26EC" w:rsidRDefault="00E54723" w:rsidP="001C26E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555555"/>
          <w:sz w:val="20"/>
          <w:szCs w:val="20"/>
        </w:rPr>
      </w:pPr>
      <w:r w:rsidRPr="00E54723"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  <w:t>Urban s</w:t>
      </w:r>
      <w:r w:rsidR="001C26EC" w:rsidRPr="001C26EC">
        <w:rPr>
          <w:rFonts w:ascii="Helvetica Neue" w:eastAsia="Times New Roman" w:hAnsi="Helvetica Neue" w:cs="Times New Roman"/>
          <w:color w:val="555555"/>
          <w:sz w:val="20"/>
          <w:szCs w:val="20"/>
        </w:rPr>
        <w:t xml:space="preserve">mart </w:t>
      </w:r>
      <w:r w:rsidRPr="00E54723"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  <w:t xml:space="preserve">and data </w:t>
      </w:r>
      <w:r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  <w:t xml:space="preserve">driven </w:t>
      </w:r>
      <w:r w:rsidRPr="00E54723"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  <w:t>urban</w:t>
      </w:r>
      <w:r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  <w:t>ism</w:t>
      </w:r>
      <w:r w:rsidR="006D2653"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  <w:t>,</w:t>
      </w:r>
      <w:r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  <w:t xml:space="preserve"> </w:t>
      </w:r>
      <w:r w:rsidRPr="00E54723"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  <w:t>partic</w:t>
      </w:r>
      <w:r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  <w:t xml:space="preserve">ipatory </w:t>
      </w:r>
      <w:r w:rsidR="001C26EC" w:rsidRPr="001C26EC">
        <w:rPr>
          <w:rFonts w:ascii="Helvetica Neue" w:eastAsia="Times New Roman" w:hAnsi="Helvetica Neue" w:cs="Times New Roman"/>
          <w:color w:val="555555"/>
          <w:sz w:val="20"/>
          <w:szCs w:val="20"/>
        </w:rPr>
        <w:t xml:space="preserve">data platforms </w:t>
      </w:r>
      <w:r w:rsidRPr="00E54723"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  <w:t>and tec</w:t>
      </w:r>
      <w:r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  <w:t xml:space="preserve">hnologies </w:t>
      </w:r>
      <w:r w:rsidRPr="00E54723"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  <w:t xml:space="preserve">for citizens-policy </w:t>
      </w:r>
      <w:r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  <w:t xml:space="preserve">interaction </w:t>
      </w:r>
      <w:r w:rsidRPr="00E54723"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  <w:t xml:space="preserve"> </w:t>
      </w:r>
    </w:p>
    <w:p w14:paraId="7A4AFFB3" w14:textId="532C8535" w:rsidR="00E54723" w:rsidRDefault="001C26EC" w:rsidP="00E5472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Helvetica Neue" w:eastAsia="Times New Roman" w:hAnsi="Helvetica Neue" w:cs="Times New Roman"/>
          <w:color w:val="555555"/>
          <w:sz w:val="20"/>
          <w:szCs w:val="20"/>
        </w:rPr>
      </w:pPr>
      <w:r w:rsidRPr="001C26EC">
        <w:rPr>
          <w:rFonts w:ascii="Helvetica Neue" w:eastAsia="Times New Roman" w:hAnsi="Helvetica Neue" w:cs="Times New Roman"/>
          <w:color w:val="555555"/>
          <w:sz w:val="20"/>
          <w:szCs w:val="20"/>
        </w:rPr>
        <w:t xml:space="preserve">Urban innovation hubs </w:t>
      </w:r>
      <w:r w:rsidR="008806FF">
        <w:rPr>
          <w:rFonts w:ascii="Helvetica Neue" w:eastAsia="Times New Roman" w:hAnsi="Helvetica Neue" w:cs="Times New Roman"/>
          <w:color w:val="555555"/>
          <w:sz w:val="20"/>
          <w:szCs w:val="20"/>
        </w:rPr>
        <w:t xml:space="preserve">and labs </w:t>
      </w:r>
      <w:r w:rsidR="001B0EB0">
        <w:rPr>
          <w:rFonts w:ascii="Helvetica Neue" w:eastAsia="Times New Roman" w:hAnsi="Helvetica Neue" w:cs="Times New Roman"/>
          <w:color w:val="555555"/>
          <w:sz w:val="20"/>
          <w:szCs w:val="20"/>
        </w:rPr>
        <w:t xml:space="preserve">for </w:t>
      </w:r>
      <w:r w:rsidR="00E54723"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  <w:t xml:space="preserve">digitalization, </w:t>
      </w:r>
      <w:r w:rsidRPr="001C26EC">
        <w:rPr>
          <w:rFonts w:ascii="Helvetica Neue" w:eastAsia="Times New Roman" w:hAnsi="Helvetica Neue" w:cs="Times New Roman"/>
          <w:color w:val="555555"/>
          <w:sz w:val="20"/>
          <w:szCs w:val="20"/>
        </w:rPr>
        <w:t xml:space="preserve">accessibility and connectivity </w:t>
      </w:r>
    </w:p>
    <w:p w14:paraId="4920AD65" w14:textId="7E6B5A49" w:rsidR="008A68DA" w:rsidRDefault="00E54723" w:rsidP="008A68D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Helvetica Neue" w:eastAsia="Times New Roman" w:hAnsi="Helvetica Neue" w:cs="Times New Roman"/>
          <w:color w:val="555555"/>
          <w:sz w:val="20"/>
          <w:szCs w:val="20"/>
        </w:rPr>
      </w:pPr>
      <w:r w:rsidRPr="001C26EC">
        <w:rPr>
          <w:rFonts w:ascii="Helvetica Neue" w:eastAsia="Times New Roman" w:hAnsi="Helvetica Neue" w:cs="Times New Roman"/>
          <w:color w:val="555555"/>
          <w:sz w:val="20"/>
          <w:szCs w:val="20"/>
        </w:rPr>
        <w:t xml:space="preserve">Urban </w:t>
      </w:r>
      <w:r w:rsidRPr="00E54723">
        <w:rPr>
          <w:rFonts w:ascii="Helvetica Neue" w:eastAsia="Times New Roman" w:hAnsi="Helvetica Neue" w:cs="Times New Roman"/>
          <w:color w:val="555555"/>
          <w:sz w:val="20"/>
          <w:szCs w:val="20"/>
          <w:lang w:val="en-US"/>
        </w:rPr>
        <w:t xml:space="preserve">transformative </w:t>
      </w:r>
      <w:r w:rsidRPr="001C26EC">
        <w:rPr>
          <w:rFonts w:ascii="Helvetica Neue" w:eastAsia="Times New Roman" w:hAnsi="Helvetica Neue" w:cs="Times New Roman"/>
          <w:color w:val="555555"/>
          <w:sz w:val="20"/>
          <w:szCs w:val="20"/>
        </w:rPr>
        <w:t xml:space="preserve">economies and welfare models for </w:t>
      </w:r>
      <w:r w:rsidR="001B0EB0">
        <w:rPr>
          <w:rFonts w:ascii="Helvetica Neue" w:eastAsia="Times New Roman" w:hAnsi="Helvetica Neue" w:cs="Times New Roman"/>
          <w:color w:val="555555"/>
          <w:sz w:val="20"/>
          <w:szCs w:val="20"/>
        </w:rPr>
        <w:t xml:space="preserve">innovative </w:t>
      </w:r>
      <w:r w:rsidRPr="001C26EC">
        <w:rPr>
          <w:rFonts w:ascii="Helvetica Neue" w:eastAsia="Times New Roman" w:hAnsi="Helvetica Neue" w:cs="Times New Roman"/>
          <w:color w:val="555555"/>
          <w:sz w:val="20"/>
          <w:szCs w:val="20"/>
        </w:rPr>
        <w:t xml:space="preserve">governance </w:t>
      </w:r>
    </w:p>
    <w:p w14:paraId="034BCD20" w14:textId="77777777" w:rsidR="00055C7A" w:rsidRDefault="00055C7A" w:rsidP="00055C7A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Helvetica Neue" w:eastAsia="Times New Roman" w:hAnsi="Helvetica Neue" w:cs="Times New Roman"/>
          <w:color w:val="555555"/>
          <w:sz w:val="20"/>
          <w:szCs w:val="20"/>
        </w:rPr>
      </w:pPr>
    </w:p>
    <w:p w14:paraId="5AC03B9B" w14:textId="076DFF46" w:rsidR="00055C7A" w:rsidRDefault="00055C7A" w:rsidP="00055C7A">
      <w:pPr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</w:pPr>
      <w:r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 xml:space="preserve">The </w:t>
      </w:r>
      <w:r w:rsidR="006D2653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>C</w:t>
      </w:r>
      <w:r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>onference welcome</w:t>
      </w:r>
      <w:r w:rsidR="00E46107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>s</w:t>
      </w:r>
      <w:r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 xml:space="preserve"> </w:t>
      </w:r>
      <w:r w:rsidRPr="00055C7A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>proposals from colleagues across all sectors</w:t>
      </w:r>
      <w:r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 xml:space="preserve"> of urban research and practice</w:t>
      </w:r>
      <w:r w:rsidRPr="00055C7A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>, including:</w:t>
      </w:r>
    </w:p>
    <w:p w14:paraId="3C7BA232" w14:textId="77777777" w:rsidR="006D2653" w:rsidRPr="00055C7A" w:rsidRDefault="006D2653" w:rsidP="00055C7A">
      <w:pPr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</w:pPr>
    </w:p>
    <w:p w14:paraId="1BBB90A3" w14:textId="77777777" w:rsidR="00055C7A" w:rsidRPr="00055C7A" w:rsidRDefault="00055C7A" w:rsidP="00055C7A">
      <w:pPr>
        <w:numPr>
          <w:ilvl w:val="0"/>
          <w:numId w:val="3"/>
        </w:numPr>
        <w:spacing w:line="253" w:lineRule="atLeast"/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</w:pPr>
      <w:r w:rsidRPr="00055C7A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>Academia (including post-grads and early career researchers)</w:t>
      </w:r>
    </w:p>
    <w:p w14:paraId="05A88334" w14:textId="77777777" w:rsidR="00055C7A" w:rsidRPr="00055C7A" w:rsidRDefault="00055C7A" w:rsidP="00055C7A">
      <w:pPr>
        <w:numPr>
          <w:ilvl w:val="0"/>
          <w:numId w:val="3"/>
        </w:numPr>
        <w:spacing w:line="253" w:lineRule="atLeast"/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</w:pPr>
      <w:r w:rsidRPr="00055C7A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>Private sector / Business / Industry</w:t>
      </w:r>
    </w:p>
    <w:p w14:paraId="2CBE0808" w14:textId="77777777" w:rsidR="00055C7A" w:rsidRPr="00055C7A" w:rsidRDefault="00055C7A" w:rsidP="00055C7A">
      <w:pPr>
        <w:numPr>
          <w:ilvl w:val="0"/>
          <w:numId w:val="3"/>
        </w:numPr>
        <w:spacing w:line="253" w:lineRule="atLeast"/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</w:pPr>
      <w:r w:rsidRPr="00055C7A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>Public sector / Government / Policy</w:t>
      </w:r>
    </w:p>
    <w:p w14:paraId="1146DFD8" w14:textId="77777777" w:rsidR="00055C7A" w:rsidRPr="00055C7A" w:rsidRDefault="00055C7A" w:rsidP="00055C7A">
      <w:pPr>
        <w:numPr>
          <w:ilvl w:val="0"/>
          <w:numId w:val="3"/>
        </w:numPr>
        <w:spacing w:line="253" w:lineRule="atLeast"/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</w:pPr>
      <w:r w:rsidRPr="00055C7A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>Third sector / NGO / Civil society</w:t>
      </w:r>
    </w:p>
    <w:p w14:paraId="67061923" w14:textId="77777777" w:rsidR="00055C7A" w:rsidRPr="00055C7A" w:rsidRDefault="00055C7A" w:rsidP="00055C7A">
      <w:pPr>
        <w:numPr>
          <w:ilvl w:val="0"/>
          <w:numId w:val="3"/>
        </w:numPr>
        <w:spacing w:line="253" w:lineRule="atLeast"/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</w:pPr>
      <w:r w:rsidRPr="00055C7A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>Consultancy</w:t>
      </w:r>
    </w:p>
    <w:p w14:paraId="77E754D0" w14:textId="7F7CBBAE" w:rsidR="00764A2E" w:rsidRPr="00764A2E" w:rsidRDefault="00EE5710" w:rsidP="008806FF">
      <w:pPr>
        <w:spacing w:before="100" w:beforeAutospacing="1" w:after="100" w:afterAutospacing="1"/>
        <w:rPr>
          <w:rFonts w:ascii="Helvetica Neue" w:eastAsia="Times New Roman" w:hAnsi="Helvetica Neue" w:cs="Times New Roman"/>
          <w:b/>
          <w:bCs/>
          <w:color w:val="555555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w:pict w14:anchorId="42E3E11D">
          <v:rect id="_x0000_i1028" alt="" style="width:451.3pt;height:.05pt;mso-width-percent:0;mso-height-percent:0;mso-width-percent:0;mso-height-percent:0" o:hrstd="t" o:hrnoshade="t" o:hr="t" fillcolor="#555" stroked="f"/>
        </w:pict>
      </w:r>
      <w:proofErr w:type="spellStart"/>
      <w:r w:rsidR="00764A2E" w:rsidRPr="00764A2E"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  <w:lang w:eastAsia="en-GB"/>
        </w:rPr>
        <w:t>Formats</w:t>
      </w:r>
      <w:proofErr w:type="spellEnd"/>
      <w:r w:rsidR="00764A2E" w:rsidRPr="00764A2E"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  <w:lang w:eastAsia="en-GB"/>
        </w:rPr>
        <w:t>:</w:t>
      </w:r>
    </w:p>
    <w:p w14:paraId="00ADA9C6" w14:textId="77777777" w:rsidR="00764A2E" w:rsidRPr="00764A2E" w:rsidRDefault="00764A2E" w:rsidP="00764A2E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</w:pPr>
      <w:proofErr w:type="spellStart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The</w:t>
      </w:r>
      <w:proofErr w:type="spellEnd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conference</w:t>
      </w:r>
      <w:proofErr w:type="spellEnd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offers</w:t>
      </w:r>
      <w:proofErr w:type="spellEnd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both</w:t>
      </w:r>
      <w:proofErr w:type="spellEnd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virtual</w:t>
      </w:r>
      <w:proofErr w:type="spellEnd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and</w:t>
      </w:r>
      <w:proofErr w:type="spellEnd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in-person</w:t>
      </w:r>
      <w:proofErr w:type="spellEnd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options</w:t>
      </w:r>
      <w:proofErr w:type="spellEnd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:</w:t>
      </w:r>
    </w:p>
    <w:p w14:paraId="3D1AE88C" w14:textId="58FE36CF" w:rsidR="00764A2E" w:rsidRPr="00764A2E" w:rsidRDefault="00764A2E" w:rsidP="008A68DA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</w:pPr>
      <w:proofErr w:type="spellStart"/>
      <w:r w:rsidRPr="00764A2E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eastAsia="en-GB"/>
        </w:rPr>
        <w:t>Zoom</w:t>
      </w:r>
      <w:proofErr w:type="spellEnd"/>
      <w:r w:rsidRPr="00764A2E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eastAsia="en-GB"/>
        </w:rPr>
        <w:t>:</w:t>
      </w:r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  </w:t>
      </w:r>
      <w:r w:rsidR="00055C7A" w:rsidRPr="00055C7A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>D</w:t>
      </w:r>
      <w:proofErr w:type="spellStart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elegates</w:t>
      </w:r>
      <w:proofErr w:type="spellEnd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are </w:t>
      </w:r>
      <w:proofErr w:type="spellStart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encouraged</w:t>
      </w:r>
      <w:proofErr w:type="spellEnd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to </w:t>
      </w:r>
      <w:proofErr w:type="spellStart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present</w:t>
      </w:r>
      <w:proofErr w:type="spellEnd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via </w:t>
      </w:r>
      <w:proofErr w:type="spellStart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Zoom</w:t>
      </w:r>
      <w:proofErr w:type="spellEnd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.</w:t>
      </w:r>
      <w:r w:rsidR="005149D0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5149D0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Invitation</w:t>
      </w:r>
      <w:proofErr w:type="spellEnd"/>
      <w:r w:rsidR="005149D0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to </w:t>
      </w:r>
      <w:proofErr w:type="spellStart"/>
      <w:r w:rsidR="005149D0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join</w:t>
      </w:r>
      <w:proofErr w:type="spellEnd"/>
      <w:r w:rsidR="005149D0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5149D0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the</w:t>
      </w:r>
      <w:proofErr w:type="spellEnd"/>
      <w:r w:rsidR="005149D0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5149D0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Zoom</w:t>
      </w:r>
      <w:proofErr w:type="spellEnd"/>
      <w:r w:rsidR="005149D0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5149D0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virtual</w:t>
      </w:r>
      <w:proofErr w:type="spellEnd"/>
      <w:r w:rsidR="005149D0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5149D0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room</w:t>
      </w:r>
      <w:proofErr w:type="spellEnd"/>
      <w:r w:rsidR="005149D0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5149D0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will</w:t>
      </w:r>
      <w:proofErr w:type="spellEnd"/>
      <w:r w:rsidR="005149D0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r w:rsidR="00171E1D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be </w:t>
      </w:r>
      <w:proofErr w:type="spellStart"/>
      <w:r w:rsidR="00171E1D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sent</w:t>
      </w:r>
      <w:proofErr w:type="spellEnd"/>
      <w:r w:rsidR="00171E1D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0F0F43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as</w:t>
      </w:r>
      <w:proofErr w:type="spellEnd"/>
      <w:r w:rsidR="000F0F43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a </w:t>
      </w:r>
      <w:proofErr w:type="spellStart"/>
      <w:r w:rsidR="000F0F43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reply</w:t>
      </w:r>
      <w:proofErr w:type="spellEnd"/>
      <w:r w:rsidR="000F0F43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to</w:t>
      </w:r>
      <w:r w:rsidR="00171E1D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171E1D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the</w:t>
      </w:r>
      <w:proofErr w:type="spellEnd"/>
      <w:r w:rsidR="00171E1D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171E1D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registration</w:t>
      </w:r>
      <w:proofErr w:type="spellEnd"/>
      <w:r w:rsidR="00171E1D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171E1D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form</w:t>
      </w:r>
      <w:proofErr w:type="spellEnd"/>
      <w:r w:rsidR="00171E1D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. </w:t>
      </w:r>
    </w:p>
    <w:p w14:paraId="4C580A91" w14:textId="31C30AFC" w:rsidR="00764A2E" w:rsidRPr="00764A2E" w:rsidRDefault="00764A2E" w:rsidP="00764A2E">
      <w:pPr>
        <w:spacing w:before="100" w:beforeAutospacing="1" w:after="100" w:afterAutospacing="1"/>
        <w:jc w:val="both"/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</w:pPr>
      <w:proofErr w:type="spellStart"/>
      <w:r w:rsidRPr="00764A2E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eastAsia="en-GB"/>
        </w:rPr>
        <w:t>In-person</w:t>
      </w:r>
      <w:proofErr w:type="spellEnd"/>
      <w:r w:rsidRPr="00764A2E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eastAsia="en-GB"/>
        </w:rPr>
        <w:t>:</w:t>
      </w:r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 </w:t>
      </w:r>
      <w:r w:rsidR="008A68DA" w:rsidRPr="008A68DA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>D</w:t>
      </w:r>
      <w:proofErr w:type="spellStart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elegates</w:t>
      </w:r>
      <w:proofErr w:type="spellEnd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are also </w:t>
      </w:r>
      <w:proofErr w:type="spellStart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welcome</w:t>
      </w:r>
      <w:proofErr w:type="spellEnd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to </w:t>
      </w:r>
      <w:proofErr w:type="spellStart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attend</w:t>
      </w:r>
      <w:proofErr w:type="spellEnd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the</w:t>
      </w:r>
      <w:proofErr w:type="spellEnd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event</w:t>
      </w:r>
      <w:proofErr w:type="spellEnd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in</w:t>
      </w:r>
      <w:proofErr w:type="spellEnd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person</w:t>
      </w:r>
      <w:proofErr w:type="spellEnd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and</w:t>
      </w:r>
      <w:proofErr w:type="spellEnd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present</w:t>
      </w:r>
      <w:proofErr w:type="spellEnd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directly</w:t>
      </w:r>
      <w:proofErr w:type="spellEnd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.</w:t>
      </w:r>
    </w:p>
    <w:p w14:paraId="44067B1A" w14:textId="2DB41D80" w:rsidR="00764A2E" w:rsidRPr="00764A2E" w:rsidRDefault="00764A2E" w:rsidP="008806FF">
      <w:pPr>
        <w:spacing w:before="100" w:beforeAutospacing="1" w:after="100" w:afterAutospacing="1"/>
        <w:jc w:val="both"/>
        <w:rPr>
          <w:rFonts w:ascii="Helvetica Neue" w:eastAsia="Times New Roman" w:hAnsi="Helvetica Neue" w:cs="Times New Roman"/>
          <w:b/>
          <w:bCs/>
          <w:color w:val="555555"/>
          <w:sz w:val="27"/>
          <w:szCs w:val="27"/>
          <w:lang w:eastAsia="en-GB"/>
        </w:rPr>
      </w:pPr>
      <w:proofErr w:type="spellStart"/>
      <w:r w:rsidRPr="00764A2E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eastAsia="en-GB"/>
        </w:rPr>
        <w:t>Written</w:t>
      </w:r>
      <w:proofErr w:type="spellEnd"/>
      <w:r w:rsidRPr="00764A2E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eastAsia="en-GB"/>
        </w:rPr>
        <w:t xml:space="preserve"> papers:</w:t>
      </w:r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 </w:t>
      </w:r>
      <w:r w:rsidR="00055C7A" w:rsidRPr="00055C7A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>D</w:t>
      </w:r>
      <w:proofErr w:type="spellStart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elegates</w:t>
      </w:r>
      <w:proofErr w:type="spellEnd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r w:rsidR="00010E76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are </w:t>
      </w:r>
      <w:proofErr w:type="spellStart"/>
      <w:r w:rsidR="00010E76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welcome</w:t>
      </w:r>
      <w:proofErr w:type="spellEnd"/>
      <w:r w:rsidR="00010E76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to</w:t>
      </w:r>
      <w:r w:rsidR="005F221C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010E76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submit</w:t>
      </w:r>
      <w:proofErr w:type="spellEnd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full</w:t>
      </w:r>
      <w:proofErr w:type="spellEnd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written</w:t>
      </w:r>
      <w:proofErr w:type="spellEnd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papers </w:t>
      </w:r>
      <w:r w:rsidR="00055C7A" w:rsidRPr="00055C7A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 xml:space="preserve">based on their </w:t>
      </w:r>
      <w:r w:rsidR="00055C7A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 xml:space="preserve">abstracts and presentations to the conference </w:t>
      </w:r>
      <w:proofErr w:type="spellStart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for</w:t>
      </w:r>
      <w:proofErr w:type="spellEnd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BF078C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possible</w:t>
      </w:r>
      <w:proofErr w:type="spellEnd"/>
      <w:r w:rsidR="00BF078C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inclusion</w:t>
      </w:r>
      <w:proofErr w:type="spellEnd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in</w:t>
      </w:r>
      <w:proofErr w:type="spellEnd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r w:rsidR="008A68DA" w:rsidRPr="008A68DA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>the c</w:t>
      </w:r>
      <w:r w:rsidR="008A68DA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 xml:space="preserve">onference </w:t>
      </w:r>
      <w:r w:rsidR="005149D0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 xml:space="preserve">publication with Springer </w:t>
      </w:r>
      <w:r w:rsidR="00BF078C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 xml:space="preserve">as </w:t>
      </w:r>
      <w:r w:rsidR="005149D0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 xml:space="preserve">follow-up </w:t>
      </w:r>
      <w:r w:rsidR="00BF078C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 xml:space="preserve">of </w:t>
      </w:r>
      <w:r w:rsidR="000310A8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>the conference (read key date below)</w:t>
      </w:r>
      <w:r w:rsidR="008A68DA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 xml:space="preserve">. </w:t>
      </w:r>
      <w:r w:rsidR="00010E76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>Full written papers are not obligatory for presenting at the conference.</w:t>
      </w:r>
      <w:r w:rsidR="00EE5710">
        <w:rPr>
          <w:rFonts w:ascii="Times New Roman" w:eastAsia="Times New Roman" w:hAnsi="Times New Roman" w:cs="Times New Roman"/>
          <w:noProof/>
          <w:lang w:eastAsia="en-GB"/>
        </w:rPr>
        <w:pict w14:anchorId="3B3FDAC5">
          <v:rect id="_x0000_i1027" alt="" style="width:451.3pt;height:.05pt;mso-width-percent:0;mso-height-percent:0;mso-width-percent:0;mso-height-percent:0" o:hrstd="t" o:hrnoshade="t" o:hr="t" fillcolor="#555" stroked="f"/>
        </w:pict>
      </w:r>
      <w:proofErr w:type="spellStart"/>
      <w:r w:rsidRPr="00764A2E"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  <w:lang w:eastAsia="en-GB"/>
        </w:rPr>
        <w:t>Key</w:t>
      </w:r>
      <w:proofErr w:type="spellEnd"/>
      <w:r w:rsidRPr="00764A2E"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  <w:lang w:eastAsia="en-GB"/>
        </w:rPr>
        <w:t xml:space="preserve"> </w:t>
      </w:r>
      <w:proofErr w:type="spellStart"/>
      <w:r w:rsidR="00046EE3"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  <w:lang w:eastAsia="en-GB"/>
        </w:rPr>
        <w:t>D</w:t>
      </w:r>
      <w:r w:rsidRPr="00764A2E"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  <w:lang w:eastAsia="en-GB"/>
        </w:rPr>
        <w:t>ates</w:t>
      </w:r>
      <w:proofErr w:type="spellEnd"/>
      <w:r w:rsidRPr="00764A2E"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  <w:lang w:eastAsia="en-GB"/>
        </w:rPr>
        <w:t>:</w:t>
      </w:r>
    </w:p>
    <w:p w14:paraId="21FB91A3" w14:textId="6DFFB4B8" w:rsidR="00FA2667" w:rsidRDefault="00096B5A" w:rsidP="00CF4767">
      <w:pPr>
        <w:spacing w:before="120"/>
        <w:jc w:val="both"/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</w:pPr>
      <w:r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 xml:space="preserve">15 June </w:t>
      </w:r>
      <w:r w:rsidR="005F4C6F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>2021</w:t>
      </w:r>
      <w:r w:rsidR="00764A2E"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: </w:t>
      </w:r>
      <w:proofErr w:type="spellStart"/>
      <w:r w:rsidR="00764A2E"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Abstract</w:t>
      </w:r>
      <w:proofErr w:type="spellEnd"/>
      <w:r w:rsidR="00764A2E"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764A2E"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Submissions</w:t>
      </w:r>
      <w:proofErr w:type="spellEnd"/>
      <w:r w:rsidR="00764A2E"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</w:p>
    <w:p w14:paraId="11807B10" w14:textId="4718CC17" w:rsidR="00FA2667" w:rsidRPr="00A74FBC" w:rsidRDefault="00FA2667" w:rsidP="00CF4767">
      <w:pPr>
        <w:spacing w:before="120"/>
        <w:jc w:val="both"/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</w:pPr>
      <w:r w:rsidRPr="00FA2667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>1</w:t>
      </w:r>
      <w:r w:rsidRPr="00FA2667">
        <w:rPr>
          <w:rFonts w:ascii="Helvetica Neue" w:eastAsia="Times New Roman" w:hAnsi="Helvetica Neue" w:cs="Times New Roman"/>
          <w:color w:val="555555"/>
          <w:sz w:val="20"/>
          <w:szCs w:val="20"/>
          <w:vertAlign w:val="superscript"/>
          <w:lang w:val="en-US" w:eastAsia="en-GB"/>
        </w:rPr>
        <w:t>st</w:t>
      </w:r>
      <w:r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 xml:space="preserve"> Ju</w:t>
      </w:r>
      <w:r w:rsidR="00096B5A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>ly</w:t>
      </w:r>
      <w:r w:rsidR="005F4C6F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 xml:space="preserve"> 2021</w:t>
      </w:r>
      <w:r w:rsidR="00764A2E"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:  </w:t>
      </w:r>
      <w:proofErr w:type="spellStart"/>
      <w:r w:rsidR="00764A2E"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Abstract</w:t>
      </w:r>
      <w:proofErr w:type="spellEnd"/>
      <w:r w:rsidR="00764A2E"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764A2E"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Feedback</w:t>
      </w:r>
      <w:proofErr w:type="spellEnd"/>
      <w:r w:rsidR="00764A2E"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</w:p>
    <w:p w14:paraId="742330B1" w14:textId="71EAEE92" w:rsidR="00A74FBC" w:rsidRDefault="00FA2667" w:rsidP="00CF4767">
      <w:pPr>
        <w:spacing w:before="120"/>
        <w:jc w:val="both"/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</w:pPr>
      <w:r w:rsidRPr="00FA2667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>2</w:t>
      </w:r>
      <w:r w:rsidR="00A74FBC" w:rsidRPr="00A74FBC">
        <w:rPr>
          <w:rFonts w:ascii="Helvetica Neue" w:eastAsia="Times New Roman" w:hAnsi="Helvetica Neue" w:cs="Times New Roman"/>
          <w:color w:val="555555"/>
          <w:sz w:val="20"/>
          <w:szCs w:val="20"/>
          <w:vertAlign w:val="superscript"/>
          <w:lang w:val="en-US" w:eastAsia="en-GB"/>
        </w:rPr>
        <w:t>nd</w:t>
      </w:r>
      <w:r w:rsidR="00A74FBC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 xml:space="preserve"> </w:t>
      </w:r>
      <w:r w:rsidR="00764A2E"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J</w:t>
      </w:r>
      <w:proofErr w:type="spellStart"/>
      <w:r w:rsidR="00A74FBC" w:rsidRPr="00A74FBC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>u</w:t>
      </w:r>
      <w:r w:rsidR="00096B5A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>ly</w:t>
      </w:r>
      <w:proofErr w:type="spellEnd"/>
      <w:r w:rsidR="005F4C6F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 xml:space="preserve"> 2021</w:t>
      </w:r>
      <w:r w:rsidR="00BE1211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>-31</w:t>
      </w:r>
      <w:r w:rsidR="00BE1211" w:rsidRPr="00BE1211">
        <w:rPr>
          <w:rFonts w:ascii="Helvetica Neue" w:eastAsia="Times New Roman" w:hAnsi="Helvetica Neue" w:cs="Times New Roman"/>
          <w:color w:val="555555"/>
          <w:sz w:val="20"/>
          <w:szCs w:val="20"/>
          <w:vertAlign w:val="superscript"/>
          <w:lang w:val="en-US" w:eastAsia="en-GB"/>
        </w:rPr>
        <w:t>st</w:t>
      </w:r>
      <w:r w:rsidR="00BE1211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 xml:space="preserve"> </w:t>
      </w:r>
      <w:r w:rsidR="00096B5A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>September</w:t>
      </w:r>
      <w:r w:rsidR="00764A2E"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:  </w:t>
      </w:r>
      <w:proofErr w:type="spellStart"/>
      <w:r w:rsidR="00764A2E"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Conference</w:t>
      </w:r>
      <w:proofErr w:type="spellEnd"/>
      <w:r w:rsidR="00764A2E"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764A2E"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Registration</w:t>
      </w:r>
      <w:proofErr w:type="spellEnd"/>
      <w:r w:rsidR="00764A2E"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764A2E"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opens</w:t>
      </w:r>
      <w:proofErr w:type="spellEnd"/>
      <w:r w:rsidR="00764A2E"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</w:p>
    <w:p w14:paraId="644CEE1A" w14:textId="02B9FB0D" w:rsidR="00764A2E" w:rsidRPr="00764A2E" w:rsidRDefault="00764A2E" w:rsidP="00CF4767">
      <w:pPr>
        <w:spacing w:before="120"/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</w:pPr>
      <w:proofErr w:type="spellStart"/>
      <w:r w:rsidRPr="00764A2E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eastAsia="en-GB"/>
        </w:rPr>
        <w:t>Conference</w:t>
      </w:r>
      <w:proofErr w:type="spellEnd"/>
      <w:r w:rsidRPr="00764A2E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eastAsia="en-GB"/>
        </w:rPr>
        <w:t xml:space="preserve">: </w:t>
      </w:r>
      <w:r w:rsidR="00096B5A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val="en-US" w:eastAsia="en-GB"/>
        </w:rPr>
        <w:t>20-22</w:t>
      </w:r>
      <w:proofErr w:type="spellStart"/>
      <w:r w:rsidR="00096B5A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eastAsia="en-GB"/>
        </w:rPr>
        <w:t>nd</w:t>
      </w:r>
      <w:proofErr w:type="spellEnd"/>
      <w:r w:rsidRPr="00764A2E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eastAsia="en-GB"/>
        </w:rPr>
        <w:t> </w:t>
      </w:r>
      <w:r w:rsidR="00096B5A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val="en-US" w:eastAsia="en-GB"/>
        </w:rPr>
        <w:t>October</w:t>
      </w:r>
      <w:r w:rsidRPr="00764A2E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eastAsia="en-GB"/>
        </w:rPr>
        <w:t>, 2021</w:t>
      </w:r>
    </w:p>
    <w:p w14:paraId="117E0432" w14:textId="3AF78996" w:rsidR="00A74FBC" w:rsidRDefault="00096B5A" w:rsidP="00CF4767">
      <w:pPr>
        <w:spacing w:before="120"/>
        <w:jc w:val="both"/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</w:pPr>
      <w:r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8th </w:t>
      </w:r>
      <w:proofErr w:type="spellStart"/>
      <w:r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January</w:t>
      </w:r>
      <w:proofErr w:type="spellEnd"/>
      <w:r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r w:rsidR="00764A2E"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202</w:t>
      </w:r>
      <w:r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2</w:t>
      </w:r>
      <w:r w:rsidR="00764A2E"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: </w:t>
      </w:r>
      <w:proofErr w:type="spellStart"/>
      <w:r w:rsidR="00764A2E"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Full</w:t>
      </w:r>
      <w:proofErr w:type="spellEnd"/>
      <w:r w:rsidR="00764A2E"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764A2E"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Paper</w:t>
      </w:r>
      <w:proofErr w:type="spellEnd"/>
      <w:r w:rsidR="00764A2E"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764A2E"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Submissions</w:t>
      </w:r>
      <w:proofErr w:type="spellEnd"/>
      <w:r w:rsidR="00764A2E"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(</w:t>
      </w:r>
      <w:proofErr w:type="spellStart"/>
      <w:r w:rsidR="00764A2E"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where</w:t>
      </w:r>
      <w:proofErr w:type="spellEnd"/>
      <w:r w:rsidR="00764A2E"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764A2E"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applicable</w:t>
      </w:r>
      <w:proofErr w:type="spellEnd"/>
      <w:r w:rsidR="00764A2E"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)   </w:t>
      </w:r>
    </w:p>
    <w:p w14:paraId="508B5895" w14:textId="13DC7DC0" w:rsidR="00A74FBC" w:rsidRDefault="00096B5A" w:rsidP="00CF4767">
      <w:pPr>
        <w:spacing w:before="120"/>
        <w:jc w:val="both"/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</w:pPr>
      <w:proofErr w:type="spellStart"/>
      <w:r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March</w:t>
      </w:r>
      <w:proofErr w:type="spellEnd"/>
      <w:r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r w:rsidR="00764A2E"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202</w:t>
      </w:r>
      <w:r w:rsidR="00FF48D1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2</w:t>
      </w:r>
      <w:r w:rsidR="00764A2E"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: </w:t>
      </w:r>
      <w:proofErr w:type="spellStart"/>
      <w:r w:rsidR="00764A2E"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F</w:t>
      </w:r>
      <w:r w:rsidR="00FF48D1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eedback</w:t>
      </w:r>
      <w:proofErr w:type="spellEnd"/>
      <w:r w:rsidR="00FF48D1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FF48D1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from</w:t>
      </w:r>
      <w:proofErr w:type="spellEnd"/>
      <w:r w:rsidR="00FF48D1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FF48D1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review</w:t>
      </w:r>
      <w:proofErr w:type="spellEnd"/>
      <w:r w:rsidR="00FF48D1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FF48D1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round</w:t>
      </w:r>
      <w:proofErr w:type="spellEnd"/>
      <w:r w:rsidR="00764A2E"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  </w:t>
      </w:r>
    </w:p>
    <w:p w14:paraId="66307BD1" w14:textId="2CDF174B" w:rsidR="00A74FBC" w:rsidRDefault="00096B5A" w:rsidP="00CF4767">
      <w:pPr>
        <w:spacing w:before="120"/>
        <w:jc w:val="both"/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</w:pPr>
      <w:r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 xml:space="preserve">May </w:t>
      </w:r>
      <w:r w:rsidR="00FF48D1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 xml:space="preserve">2022: </w:t>
      </w:r>
      <w:proofErr w:type="spellStart"/>
      <w:r w:rsidR="00764A2E"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Full</w:t>
      </w:r>
      <w:proofErr w:type="spellEnd"/>
      <w:r w:rsidR="00764A2E"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764A2E"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Paper</w:t>
      </w:r>
      <w:proofErr w:type="spellEnd"/>
      <w:r w:rsidR="00764A2E"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764A2E"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re-submission</w:t>
      </w:r>
      <w:proofErr w:type="spellEnd"/>
      <w:r w:rsidR="00764A2E"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  </w:t>
      </w:r>
    </w:p>
    <w:p w14:paraId="5EE9B24F" w14:textId="24B6B7F2" w:rsidR="00A74FBC" w:rsidRPr="00764A2E" w:rsidRDefault="00FF48D1" w:rsidP="00CF4767">
      <w:pPr>
        <w:spacing w:before="120"/>
        <w:jc w:val="both"/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</w:pPr>
      <w:r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 xml:space="preserve">Autumn </w:t>
      </w:r>
      <w:r w:rsidR="00764A2E"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2022: </w:t>
      </w:r>
      <w:proofErr w:type="spellStart"/>
      <w:r w:rsidR="00764A2E"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Publication</w:t>
      </w:r>
      <w:proofErr w:type="spellEnd"/>
      <w:r w:rsidR="0064000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r w:rsidR="0064000E" w:rsidRPr="00243355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>v</w:t>
      </w:r>
      <w:r w:rsidR="0064000E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 xml:space="preserve">olume </w:t>
      </w:r>
      <w:proofErr w:type="spellStart"/>
      <w:r w:rsidR="0064000E"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book</w:t>
      </w:r>
      <w:proofErr w:type="spellEnd"/>
      <w:r w:rsidR="0064000E"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r w:rsidR="0064000E" w:rsidRPr="00243355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 xml:space="preserve">by </w:t>
      </w:r>
      <w:r w:rsidR="0064000E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>Springer</w:t>
      </w:r>
    </w:p>
    <w:p w14:paraId="678CDB99" w14:textId="2C8CA346" w:rsidR="00C25A49" w:rsidRPr="00CC6DEF" w:rsidRDefault="00764A2E" w:rsidP="00764A2E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FF0000"/>
          <w:sz w:val="20"/>
          <w:szCs w:val="20"/>
          <w:u w:val="single"/>
          <w:lang w:eastAsia="en-GB"/>
        </w:rPr>
      </w:pPr>
      <w:proofErr w:type="spellStart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Submit</w:t>
      </w:r>
      <w:proofErr w:type="spellEnd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:</w:t>
      </w:r>
      <w:r w:rsidR="008806FF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hyperlink r:id="rId7" w:history="1">
        <w:r w:rsidR="00FF48D1" w:rsidRPr="00EC7708">
          <w:rPr>
            <w:rStyle w:val="Hyperlink"/>
            <w:rFonts w:ascii="Helvetica Neue" w:eastAsia="Times New Roman" w:hAnsi="Helvetica Neue" w:cs="Times New Roman"/>
            <w:sz w:val="20"/>
            <w:szCs w:val="20"/>
            <w:lang w:eastAsia="en-GB"/>
          </w:rPr>
          <w:t>UERA@plan.aau.dk</w:t>
        </w:r>
      </w:hyperlink>
    </w:p>
    <w:p w14:paraId="7B1210CC" w14:textId="77777777" w:rsidR="00764A2E" w:rsidRPr="00764A2E" w:rsidRDefault="00EE5710" w:rsidP="00764A2E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w:pict w14:anchorId="1BB88B1D">
          <v:rect id="_x0000_i1026" alt="" style="width:451.3pt;height:.05pt;mso-width-percent:0;mso-height-percent:0;mso-width-percent:0;mso-height-percent:0" o:hrstd="t" o:hrnoshade="t" o:hr="t" fillcolor="#555" stroked="f"/>
        </w:pict>
      </w:r>
    </w:p>
    <w:p w14:paraId="7F1B6B4D" w14:textId="77777777" w:rsidR="00764A2E" w:rsidRPr="00764A2E" w:rsidRDefault="00764A2E" w:rsidP="00764A2E">
      <w:pPr>
        <w:spacing w:before="100" w:beforeAutospacing="1" w:after="100" w:afterAutospacing="1"/>
        <w:outlineLvl w:val="2"/>
        <w:rPr>
          <w:rFonts w:ascii="Helvetica Neue" w:eastAsia="Times New Roman" w:hAnsi="Helvetica Neue" w:cs="Times New Roman"/>
          <w:b/>
          <w:bCs/>
          <w:color w:val="555555"/>
          <w:sz w:val="27"/>
          <w:szCs w:val="27"/>
          <w:lang w:eastAsia="en-GB"/>
        </w:rPr>
      </w:pPr>
      <w:proofErr w:type="spellStart"/>
      <w:r w:rsidRPr="00764A2E"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  <w:lang w:eastAsia="en-GB"/>
        </w:rPr>
        <w:t>Publications</w:t>
      </w:r>
      <w:proofErr w:type="spellEnd"/>
      <w:r w:rsidRPr="00764A2E"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  <w:lang w:eastAsia="en-GB"/>
        </w:rPr>
        <w:t>:</w:t>
      </w:r>
    </w:p>
    <w:p w14:paraId="041E9192" w14:textId="51F4C69D" w:rsidR="00243355" w:rsidRPr="00D70F79" w:rsidRDefault="00764A2E" w:rsidP="00243355">
      <w:pPr>
        <w:spacing w:before="100" w:beforeAutospacing="1" w:after="100" w:afterAutospacing="1"/>
        <w:jc w:val="both"/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</w:pPr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lastRenderedPageBreak/>
        <w:t xml:space="preserve">Delegates are </w:t>
      </w:r>
      <w:proofErr w:type="spellStart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given</w:t>
      </w:r>
      <w:proofErr w:type="spellEnd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the</w:t>
      </w:r>
      <w:proofErr w:type="spellEnd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option</w:t>
      </w:r>
      <w:proofErr w:type="spellEnd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to </w:t>
      </w:r>
      <w:proofErr w:type="spellStart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present</w:t>
      </w:r>
      <w:proofErr w:type="spellEnd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their</w:t>
      </w:r>
      <w:proofErr w:type="spellEnd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work</w:t>
      </w:r>
      <w:proofErr w:type="spellEnd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at</w:t>
      </w:r>
      <w:r w:rsidR="00E46107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E46107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the</w:t>
      </w:r>
      <w:proofErr w:type="spellEnd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conference</w:t>
      </w:r>
      <w:proofErr w:type="spellEnd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0310A8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submitting</w:t>
      </w:r>
      <w:proofErr w:type="spellEnd"/>
      <w:r w:rsidR="000310A8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0310A8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an</w:t>
      </w:r>
      <w:proofErr w:type="spellEnd"/>
      <w:r w:rsidR="000310A8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0310A8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abstract</w:t>
      </w:r>
      <w:proofErr w:type="spellEnd"/>
      <w:r w:rsidR="000310A8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0310A8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submission</w:t>
      </w:r>
      <w:proofErr w:type="spellEnd"/>
      <w:r w:rsidR="000310A8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0310A8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form</w:t>
      </w:r>
      <w:proofErr w:type="spellEnd"/>
      <w:r w:rsidR="000310A8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(</w:t>
      </w:r>
      <w:proofErr w:type="spellStart"/>
      <w:r w:rsidR="000310A8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see</w:t>
      </w:r>
      <w:proofErr w:type="spellEnd"/>
      <w:r w:rsidR="000310A8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0310A8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forms</w:t>
      </w:r>
      <w:proofErr w:type="spellEnd"/>
      <w:r w:rsidR="000310A8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0310A8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and</w:t>
      </w:r>
      <w:proofErr w:type="spellEnd"/>
      <w:r w:rsidR="000310A8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0310A8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registration</w:t>
      </w:r>
      <w:proofErr w:type="spellEnd"/>
      <w:r w:rsidR="000310A8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)</w:t>
      </w:r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. </w:t>
      </w:r>
      <w:r w:rsidR="00D70F79" w:rsidRPr="00D70F79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>S</w:t>
      </w:r>
      <w:proofErr w:type="spellStart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elected</w:t>
      </w:r>
      <w:proofErr w:type="spellEnd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authors</w:t>
      </w:r>
      <w:proofErr w:type="spellEnd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will</w:t>
      </w:r>
      <w:proofErr w:type="spellEnd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be </w:t>
      </w:r>
      <w:proofErr w:type="spellStart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invited</w:t>
      </w:r>
      <w:proofErr w:type="spellEnd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to </w:t>
      </w:r>
      <w:proofErr w:type="spellStart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develop</w:t>
      </w:r>
      <w:proofErr w:type="spellEnd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longer</w:t>
      </w:r>
      <w:proofErr w:type="spellEnd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versions</w:t>
      </w:r>
      <w:proofErr w:type="spellEnd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of</w:t>
      </w:r>
      <w:proofErr w:type="spellEnd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their</w:t>
      </w:r>
      <w:proofErr w:type="spellEnd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papers </w:t>
      </w:r>
      <w:proofErr w:type="spellStart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for</w:t>
      </w:r>
      <w:proofErr w:type="spellEnd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inclusion</w:t>
      </w:r>
      <w:proofErr w:type="spellEnd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in</w:t>
      </w:r>
      <w:proofErr w:type="spellEnd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r w:rsidR="00243355" w:rsidRPr="00243355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>a v</w:t>
      </w:r>
      <w:r w:rsidR="00243355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 xml:space="preserve">olume </w:t>
      </w:r>
      <w:proofErr w:type="spellStart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book</w:t>
      </w:r>
      <w:proofErr w:type="spellEnd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r w:rsidR="00243355" w:rsidRPr="00243355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 xml:space="preserve">by </w:t>
      </w:r>
      <w:r w:rsidR="00243355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 xml:space="preserve">Springer. </w:t>
      </w:r>
    </w:p>
    <w:p w14:paraId="678ABBDF" w14:textId="0167BF32" w:rsidR="00764A2E" w:rsidRPr="00764A2E" w:rsidRDefault="00EE5710" w:rsidP="00243355">
      <w:pPr>
        <w:spacing w:before="100" w:beforeAutospacing="1" w:after="100" w:afterAutospacing="1"/>
        <w:jc w:val="both"/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w:pict w14:anchorId="11BD9F52">
          <v:rect id="_x0000_i1025" alt="" style="width:451.3pt;height:.05pt;mso-width-percent:0;mso-height-percent:0;mso-width-percent:0;mso-height-percent:0" o:hrstd="t" o:hrnoshade="t" o:hr="t" fillcolor="#555" stroked="f"/>
        </w:pict>
      </w:r>
    </w:p>
    <w:p w14:paraId="50565678" w14:textId="77777777" w:rsidR="00764A2E" w:rsidRPr="00764A2E" w:rsidRDefault="00764A2E" w:rsidP="00764A2E">
      <w:pPr>
        <w:spacing w:before="100" w:beforeAutospacing="1" w:after="100" w:afterAutospacing="1"/>
        <w:outlineLvl w:val="2"/>
        <w:rPr>
          <w:rFonts w:ascii="Helvetica Neue" w:eastAsia="Times New Roman" w:hAnsi="Helvetica Neue" w:cs="Times New Roman"/>
          <w:b/>
          <w:bCs/>
          <w:color w:val="555555"/>
          <w:sz w:val="27"/>
          <w:szCs w:val="27"/>
          <w:lang w:eastAsia="en-GB"/>
        </w:rPr>
      </w:pPr>
      <w:proofErr w:type="spellStart"/>
      <w:r w:rsidRPr="00764A2E"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  <w:lang w:eastAsia="en-GB"/>
        </w:rPr>
        <w:t>Forms</w:t>
      </w:r>
      <w:proofErr w:type="spellEnd"/>
      <w:r w:rsidRPr="00764A2E"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  <w:lang w:eastAsia="en-GB"/>
        </w:rPr>
        <w:t xml:space="preserve"> </w:t>
      </w:r>
      <w:proofErr w:type="spellStart"/>
      <w:r w:rsidRPr="00764A2E"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  <w:lang w:eastAsia="en-GB"/>
        </w:rPr>
        <w:t>and</w:t>
      </w:r>
      <w:proofErr w:type="spellEnd"/>
      <w:r w:rsidRPr="00764A2E"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  <w:lang w:eastAsia="en-GB"/>
        </w:rPr>
        <w:t xml:space="preserve"> </w:t>
      </w:r>
      <w:proofErr w:type="spellStart"/>
      <w:r w:rsidRPr="00764A2E"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  <w:lang w:eastAsia="en-GB"/>
        </w:rPr>
        <w:t>Registration</w:t>
      </w:r>
      <w:proofErr w:type="spellEnd"/>
      <w:r w:rsidRPr="00764A2E"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  <w:lang w:eastAsia="en-GB"/>
        </w:rPr>
        <w:t>:</w:t>
      </w:r>
    </w:p>
    <w:p w14:paraId="1B40081F" w14:textId="36745911" w:rsidR="00764A2E" w:rsidRDefault="00764A2E" w:rsidP="00764A2E">
      <w:pPr>
        <w:spacing w:before="100" w:beforeAutospacing="1" w:after="100" w:afterAutospacing="1"/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eastAsia="en-GB"/>
        </w:rPr>
      </w:pPr>
      <w:proofErr w:type="spellStart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Download</w:t>
      </w:r>
      <w:proofErr w:type="spellEnd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: </w:t>
      </w:r>
      <w:proofErr w:type="spellStart"/>
      <w:r w:rsidRPr="00764A2E">
        <w:rPr>
          <w:rFonts w:ascii="Helvetica Neue" w:eastAsia="Times New Roman" w:hAnsi="Helvetica Neue" w:cs="Times New Roman"/>
          <w:b/>
          <w:bCs/>
          <w:color w:val="0000FF"/>
          <w:sz w:val="20"/>
          <w:szCs w:val="20"/>
          <w:u w:val="single"/>
          <w:lang w:eastAsia="en-GB"/>
        </w:rPr>
        <w:t>Abstract</w:t>
      </w:r>
      <w:proofErr w:type="spellEnd"/>
      <w:r w:rsidRPr="00764A2E">
        <w:rPr>
          <w:rFonts w:ascii="Helvetica Neue" w:eastAsia="Times New Roman" w:hAnsi="Helvetica Neue" w:cs="Times New Roman"/>
          <w:b/>
          <w:bCs/>
          <w:color w:val="0000FF"/>
          <w:sz w:val="20"/>
          <w:szCs w:val="20"/>
          <w:u w:val="single"/>
          <w:lang w:eastAsia="en-GB"/>
        </w:rPr>
        <w:t xml:space="preserve"> </w:t>
      </w:r>
      <w:proofErr w:type="spellStart"/>
      <w:r w:rsidRPr="00764A2E">
        <w:rPr>
          <w:rFonts w:ascii="Helvetica Neue" w:eastAsia="Times New Roman" w:hAnsi="Helvetica Neue" w:cs="Times New Roman"/>
          <w:b/>
          <w:bCs/>
          <w:color w:val="0000FF"/>
          <w:sz w:val="20"/>
          <w:szCs w:val="20"/>
          <w:u w:val="single"/>
          <w:lang w:eastAsia="en-GB"/>
        </w:rPr>
        <w:t>Submission</w:t>
      </w:r>
      <w:proofErr w:type="spellEnd"/>
      <w:r w:rsidRPr="00764A2E">
        <w:rPr>
          <w:rFonts w:ascii="Helvetica Neue" w:eastAsia="Times New Roman" w:hAnsi="Helvetica Neue" w:cs="Times New Roman"/>
          <w:b/>
          <w:bCs/>
          <w:color w:val="0000FF"/>
          <w:sz w:val="20"/>
          <w:szCs w:val="20"/>
          <w:u w:val="single"/>
          <w:lang w:eastAsia="en-GB"/>
        </w:rPr>
        <w:t xml:space="preserve"> </w:t>
      </w:r>
      <w:proofErr w:type="spellStart"/>
      <w:r w:rsidRPr="00764A2E">
        <w:rPr>
          <w:rFonts w:ascii="Helvetica Neue" w:eastAsia="Times New Roman" w:hAnsi="Helvetica Neue" w:cs="Times New Roman"/>
          <w:b/>
          <w:bCs/>
          <w:color w:val="0000FF"/>
          <w:sz w:val="20"/>
          <w:szCs w:val="20"/>
          <w:u w:val="single"/>
          <w:lang w:eastAsia="en-GB"/>
        </w:rPr>
        <w:t>Form</w:t>
      </w:r>
      <w:proofErr w:type="spellEnd"/>
      <w:r w:rsidRPr="00764A2E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eastAsia="en-GB"/>
        </w:rPr>
        <w:t>  </w:t>
      </w:r>
    </w:p>
    <w:p w14:paraId="2889A776" w14:textId="341E872F" w:rsidR="000310A8" w:rsidRPr="000310A8" w:rsidRDefault="000310A8" w:rsidP="00764A2E">
      <w:pPr>
        <w:spacing w:before="100" w:beforeAutospacing="1" w:after="100" w:afterAutospacing="1"/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eastAsia="en-GB"/>
        </w:rPr>
      </w:pPr>
      <w:proofErr w:type="spellStart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Download</w:t>
      </w:r>
      <w:proofErr w:type="spellEnd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: </w:t>
      </w:r>
      <w:proofErr w:type="spellStart"/>
      <w:r>
        <w:rPr>
          <w:rFonts w:ascii="Helvetica Neue" w:eastAsia="Times New Roman" w:hAnsi="Helvetica Neue" w:cs="Times New Roman"/>
          <w:b/>
          <w:bCs/>
          <w:color w:val="0000FF"/>
          <w:sz w:val="20"/>
          <w:szCs w:val="20"/>
          <w:u w:val="single"/>
          <w:lang w:eastAsia="en-GB"/>
        </w:rPr>
        <w:t>Registration</w:t>
      </w:r>
      <w:proofErr w:type="spellEnd"/>
      <w:r>
        <w:rPr>
          <w:rFonts w:ascii="Helvetica Neue" w:eastAsia="Times New Roman" w:hAnsi="Helvetica Neue" w:cs="Times New Roman"/>
          <w:b/>
          <w:bCs/>
          <w:color w:val="0000FF"/>
          <w:sz w:val="20"/>
          <w:szCs w:val="20"/>
          <w:u w:val="single"/>
          <w:lang w:eastAsia="en-GB"/>
        </w:rPr>
        <w:t xml:space="preserve"> </w:t>
      </w:r>
      <w:proofErr w:type="spellStart"/>
      <w:r w:rsidRPr="00764A2E">
        <w:rPr>
          <w:rFonts w:ascii="Helvetica Neue" w:eastAsia="Times New Roman" w:hAnsi="Helvetica Neue" w:cs="Times New Roman"/>
          <w:b/>
          <w:bCs/>
          <w:color w:val="0000FF"/>
          <w:sz w:val="20"/>
          <w:szCs w:val="20"/>
          <w:u w:val="single"/>
          <w:lang w:eastAsia="en-GB"/>
        </w:rPr>
        <w:t>Form</w:t>
      </w:r>
      <w:proofErr w:type="spellEnd"/>
      <w:r w:rsidRPr="00764A2E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eastAsia="en-GB"/>
        </w:rPr>
        <w:t>  </w:t>
      </w:r>
    </w:p>
    <w:p w14:paraId="34160627" w14:textId="058C2899" w:rsidR="00764A2E" w:rsidRPr="00764A2E" w:rsidRDefault="00764A2E" w:rsidP="00764A2E">
      <w:pPr>
        <w:spacing w:before="100" w:beforeAutospacing="1" w:after="100" w:afterAutospacing="1"/>
        <w:jc w:val="both"/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</w:pPr>
      <w:proofErr w:type="spellStart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The</w:t>
      </w:r>
      <w:proofErr w:type="spellEnd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document</w:t>
      </w:r>
      <w:proofErr w:type="spellEnd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must</w:t>
      </w:r>
      <w:proofErr w:type="spellEnd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be </w:t>
      </w:r>
      <w:proofErr w:type="spellStart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in</w:t>
      </w:r>
      <w:proofErr w:type="spellEnd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Microsoft Word</w:t>
      </w:r>
      <w:r w:rsidR="00243355" w:rsidRPr="00243355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 xml:space="preserve"> </w:t>
      </w:r>
      <w:r w:rsidR="00243355"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  <w:t xml:space="preserve">and correspond to the abstract submission form. </w:t>
      </w:r>
    </w:p>
    <w:p w14:paraId="59867831" w14:textId="47CB8B0E" w:rsidR="00764A2E" w:rsidRPr="00F36C33" w:rsidRDefault="00764A2E" w:rsidP="00764A2E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0000FF"/>
          <w:sz w:val="20"/>
          <w:szCs w:val="20"/>
          <w:lang w:val="en-US" w:eastAsia="en-GB"/>
        </w:rPr>
      </w:pPr>
      <w:proofErr w:type="spellStart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Contact</w:t>
      </w:r>
      <w:proofErr w:type="spellEnd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and</w:t>
      </w:r>
      <w:proofErr w:type="spellEnd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submissions</w:t>
      </w:r>
      <w:proofErr w:type="spellEnd"/>
      <w:r w:rsidRPr="00764A2E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:</w:t>
      </w:r>
      <w:r w:rsidR="008806FF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r w:rsidR="008806FF" w:rsidRPr="00F36C33">
        <w:rPr>
          <w:rFonts w:ascii="Helvetica Neue" w:eastAsia="Times New Roman" w:hAnsi="Helvetica Neue" w:cs="Times New Roman"/>
          <w:color w:val="0000FF"/>
          <w:sz w:val="20"/>
          <w:szCs w:val="20"/>
          <w:lang w:val="en-US" w:eastAsia="en-GB"/>
        </w:rPr>
        <w:t xml:space="preserve"> </w:t>
      </w:r>
      <w:hyperlink r:id="rId8" w:history="1">
        <w:r w:rsidR="00FF48D1" w:rsidRPr="00EC7708">
          <w:rPr>
            <w:rStyle w:val="Hyperlink"/>
            <w:rFonts w:ascii="Helvetica Neue" w:eastAsia="Times New Roman" w:hAnsi="Helvetica Neue" w:cs="Times New Roman"/>
            <w:sz w:val="20"/>
            <w:szCs w:val="20"/>
            <w:lang w:eastAsia="en-GB"/>
          </w:rPr>
          <w:t>UERA@plan.aau.dk</w:t>
        </w:r>
      </w:hyperlink>
      <w:r w:rsidR="00FF48D1">
        <w:rPr>
          <w:rFonts w:ascii="Helvetica Neue" w:eastAsia="Times New Roman" w:hAnsi="Helvetica Neue" w:cs="Times New Roman"/>
          <w:color w:val="FF0000"/>
          <w:sz w:val="20"/>
          <w:szCs w:val="20"/>
          <w:u w:val="single"/>
          <w:lang w:eastAsia="en-GB"/>
        </w:rPr>
        <w:t xml:space="preserve"> </w:t>
      </w:r>
    </w:p>
    <w:p w14:paraId="58CCCA55" w14:textId="60C393C1" w:rsidR="00543B89" w:rsidRPr="00CC6DEF" w:rsidRDefault="00764A2E" w:rsidP="000310A8">
      <w:pPr>
        <w:spacing w:before="100" w:beforeAutospacing="1" w:after="100" w:afterAutospacing="1"/>
        <w:jc w:val="both"/>
        <w:rPr>
          <w:rFonts w:ascii="Helvetica Neue" w:eastAsia="Times New Roman" w:hAnsi="Helvetica Neue" w:cs="Times New Roman"/>
          <w:b/>
          <w:bCs/>
          <w:color w:val="555555"/>
          <w:sz w:val="20"/>
          <w:szCs w:val="20"/>
          <w:lang w:eastAsia="en-GB"/>
        </w:rPr>
      </w:pPr>
      <w:r w:rsidRPr="000310A8">
        <w:rPr>
          <w:rFonts w:ascii="Helvetica Neue" w:eastAsia="Times New Roman" w:hAnsi="Helvetica Neue" w:cs="Times New Roman"/>
          <w:b/>
          <w:bCs/>
          <w:color w:val="555555"/>
          <w:sz w:val="20"/>
          <w:szCs w:val="20"/>
          <w:lang w:eastAsia="en-GB"/>
        </w:rPr>
        <w:t xml:space="preserve">Delegate </w:t>
      </w:r>
      <w:proofErr w:type="spellStart"/>
      <w:r w:rsidRPr="000310A8">
        <w:rPr>
          <w:rFonts w:ascii="Helvetica Neue" w:eastAsia="Times New Roman" w:hAnsi="Helvetica Neue" w:cs="Times New Roman"/>
          <w:b/>
          <w:bCs/>
          <w:color w:val="555555"/>
          <w:sz w:val="20"/>
          <w:szCs w:val="20"/>
          <w:lang w:eastAsia="en-GB"/>
        </w:rPr>
        <w:t>fee</w:t>
      </w:r>
      <w:proofErr w:type="spellEnd"/>
      <w:r w:rsidRPr="000310A8">
        <w:rPr>
          <w:rFonts w:ascii="Helvetica Neue" w:eastAsia="Times New Roman" w:hAnsi="Helvetica Neue" w:cs="Times New Roman"/>
          <w:b/>
          <w:bCs/>
          <w:color w:val="555555"/>
          <w:sz w:val="20"/>
          <w:szCs w:val="20"/>
          <w:lang w:eastAsia="en-GB"/>
        </w:rPr>
        <w:t>:</w:t>
      </w:r>
      <w:r w:rsidRPr="000310A8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 </w:t>
      </w:r>
      <w:r w:rsidR="00543B89" w:rsidRPr="000310A8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543B89" w:rsidRPr="000310A8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Participation</w:t>
      </w:r>
      <w:proofErr w:type="spellEnd"/>
      <w:r w:rsidR="00543B89" w:rsidRPr="000310A8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at </w:t>
      </w:r>
      <w:proofErr w:type="spellStart"/>
      <w:r w:rsidR="00543B89" w:rsidRPr="000310A8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the</w:t>
      </w:r>
      <w:proofErr w:type="spellEnd"/>
      <w:r w:rsidR="00543B89" w:rsidRPr="000310A8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543B89" w:rsidRPr="000310A8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event</w:t>
      </w:r>
      <w:proofErr w:type="spellEnd"/>
      <w:r w:rsidR="00543B89" w:rsidRPr="000310A8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543B89" w:rsidRPr="000310A8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is</w:t>
      </w:r>
      <w:proofErr w:type="spellEnd"/>
      <w:r w:rsidR="00543B89" w:rsidRPr="000310A8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543B89" w:rsidRPr="000310A8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free</w:t>
      </w:r>
      <w:proofErr w:type="spellEnd"/>
      <w:r w:rsidR="00543B89" w:rsidRPr="000310A8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543B89" w:rsidRPr="000310A8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of</w:t>
      </w:r>
      <w:proofErr w:type="spellEnd"/>
      <w:r w:rsidR="00543B89" w:rsidRPr="000310A8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543B89" w:rsidRPr="000310A8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charge</w:t>
      </w:r>
      <w:proofErr w:type="spellEnd"/>
      <w:r w:rsidR="00543B89" w:rsidRPr="000310A8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, </w:t>
      </w:r>
      <w:proofErr w:type="spellStart"/>
      <w:r w:rsidR="00543B89" w:rsidRPr="000310A8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but</w:t>
      </w:r>
      <w:proofErr w:type="spellEnd"/>
      <w:r w:rsidR="00543B89" w:rsidRPr="000310A8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543B89" w:rsidRPr="000310A8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registration</w:t>
      </w:r>
      <w:proofErr w:type="spellEnd"/>
      <w:r w:rsidR="00543B89" w:rsidRPr="000310A8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543B89" w:rsidRPr="000310A8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is</w:t>
      </w:r>
      <w:proofErr w:type="spellEnd"/>
      <w:r w:rsidR="00543B89" w:rsidRPr="000310A8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543B89" w:rsidRPr="000310A8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compulsory</w:t>
      </w:r>
      <w:proofErr w:type="spellEnd"/>
      <w:r w:rsidR="00543B89" w:rsidRPr="000310A8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. </w:t>
      </w:r>
      <w:proofErr w:type="spellStart"/>
      <w:r w:rsidR="00543B89" w:rsidRPr="000310A8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The</w:t>
      </w:r>
      <w:proofErr w:type="spellEnd"/>
      <w:r w:rsidR="00543B89" w:rsidRPr="000310A8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543B89" w:rsidRPr="000310A8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registration</w:t>
      </w:r>
      <w:proofErr w:type="spellEnd"/>
      <w:r w:rsidR="00543B89" w:rsidRPr="000310A8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171E1D" w:rsidRPr="000310A8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opens</w:t>
      </w:r>
      <w:proofErr w:type="spellEnd"/>
      <w:r w:rsidR="00171E1D" w:rsidRPr="000310A8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r w:rsidR="00171E1D" w:rsidRPr="000F0F43">
        <w:rPr>
          <w:rFonts w:ascii="Helvetica Neue" w:eastAsia="Times New Roman" w:hAnsi="Helvetica Neue" w:cs="Times New Roman"/>
          <w:b/>
          <w:bCs/>
          <w:color w:val="555555"/>
          <w:sz w:val="20"/>
          <w:szCs w:val="20"/>
          <w:lang w:eastAsia="en-GB"/>
        </w:rPr>
        <w:t xml:space="preserve">2nd </w:t>
      </w:r>
      <w:proofErr w:type="spellStart"/>
      <w:r w:rsidR="00171E1D" w:rsidRPr="000F0F43">
        <w:rPr>
          <w:rFonts w:ascii="Helvetica Neue" w:eastAsia="Times New Roman" w:hAnsi="Helvetica Neue" w:cs="Times New Roman"/>
          <w:b/>
          <w:bCs/>
          <w:color w:val="555555"/>
          <w:sz w:val="20"/>
          <w:szCs w:val="20"/>
          <w:lang w:eastAsia="en-GB"/>
        </w:rPr>
        <w:t>Ju</w:t>
      </w:r>
      <w:r w:rsidR="00CC6DEF">
        <w:rPr>
          <w:rFonts w:ascii="Helvetica Neue" w:eastAsia="Times New Roman" w:hAnsi="Helvetica Neue" w:cs="Times New Roman"/>
          <w:b/>
          <w:bCs/>
          <w:color w:val="555555"/>
          <w:sz w:val="20"/>
          <w:szCs w:val="20"/>
          <w:lang w:eastAsia="en-GB"/>
        </w:rPr>
        <w:t>ly</w:t>
      </w:r>
      <w:proofErr w:type="spellEnd"/>
      <w:r w:rsidR="000310A8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, </w:t>
      </w:r>
      <w:proofErr w:type="spellStart"/>
      <w:r w:rsidR="00543B89" w:rsidRPr="000310A8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deadline</w:t>
      </w:r>
      <w:proofErr w:type="spellEnd"/>
      <w:r w:rsidR="00543B89" w:rsidRPr="000310A8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r w:rsidR="000310A8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to </w:t>
      </w:r>
      <w:proofErr w:type="spellStart"/>
      <w:r w:rsidR="000310A8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submit</w:t>
      </w:r>
      <w:proofErr w:type="spellEnd"/>
      <w:r w:rsidR="000310A8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 </w:t>
      </w:r>
      <w:proofErr w:type="spellStart"/>
      <w:r w:rsidR="000310A8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>registration</w:t>
      </w:r>
      <w:proofErr w:type="spellEnd"/>
      <w:r w:rsidR="000310A8">
        <w:rPr>
          <w:rFonts w:ascii="Helvetica Neue" w:eastAsia="Times New Roman" w:hAnsi="Helvetica Neue" w:cs="Times New Roman"/>
          <w:color w:val="555555"/>
          <w:sz w:val="20"/>
          <w:szCs w:val="20"/>
          <w:lang w:eastAsia="en-GB"/>
        </w:rPr>
        <w:t xml:space="preserve">: </w:t>
      </w:r>
      <w:r w:rsidR="00CC6DEF" w:rsidRPr="00CC6DEF">
        <w:rPr>
          <w:rFonts w:ascii="Helvetica Neue" w:eastAsia="Times New Roman" w:hAnsi="Helvetica Neue" w:cs="Times New Roman"/>
          <w:b/>
          <w:bCs/>
          <w:color w:val="555555"/>
          <w:sz w:val="20"/>
          <w:szCs w:val="20"/>
          <w:lang w:eastAsia="en-GB"/>
        </w:rPr>
        <w:t xml:space="preserve">31st </w:t>
      </w:r>
      <w:proofErr w:type="spellStart"/>
      <w:r w:rsidR="00CC6DEF" w:rsidRPr="00CC6DEF">
        <w:rPr>
          <w:rFonts w:ascii="Helvetica Neue" w:eastAsia="Times New Roman" w:hAnsi="Helvetica Neue" w:cs="Times New Roman"/>
          <w:b/>
          <w:bCs/>
          <w:color w:val="555555"/>
          <w:sz w:val="20"/>
          <w:szCs w:val="20"/>
          <w:lang w:eastAsia="en-GB"/>
        </w:rPr>
        <w:t>September</w:t>
      </w:r>
      <w:proofErr w:type="spellEnd"/>
      <w:r w:rsidR="00CC6DEF" w:rsidRPr="00CC6DEF">
        <w:rPr>
          <w:rFonts w:ascii="Helvetica Neue" w:eastAsia="Times New Roman" w:hAnsi="Helvetica Neue" w:cs="Times New Roman"/>
          <w:b/>
          <w:bCs/>
          <w:color w:val="555555"/>
          <w:sz w:val="20"/>
          <w:szCs w:val="20"/>
          <w:lang w:eastAsia="en-GB"/>
        </w:rPr>
        <w:t xml:space="preserve"> </w:t>
      </w:r>
      <w:r w:rsidR="00171E1D" w:rsidRPr="000F0F43">
        <w:rPr>
          <w:rFonts w:ascii="Helvetica Neue" w:eastAsia="Times New Roman" w:hAnsi="Helvetica Neue" w:cs="Times New Roman"/>
          <w:b/>
          <w:bCs/>
          <w:color w:val="555555"/>
          <w:sz w:val="20"/>
          <w:szCs w:val="20"/>
          <w:lang w:eastAsia="en-GB"/>
        </w:rPr>
        <w:t>2021</w:t>
      </w:r>
      <w:r w:rsidR="00543B89" w:rsidRPr="00CC6DEF">
        <w:rPr>
          <w:rFonts w:ascii="Helvetica Neue" w:eastAsia="Times New Roman" w:hAnsi="Helvetica Neue" w:cs="Times New Roman"/>
          <w:b/>
          <w:bCs/>
          <w:color w:val="555555"/>
          <w:sz w:val="20"/>
          <w:szCs w:val="20"/>
          <w:lang w:eastAsia="en-GB"/>
        </w:rPr>
        <w:t xml:space="preserve">. </w:t>
      </w:r>
    </w:p>
    <w:p w14:paraId="0F4D50F2" w14:textId="5E52E9C5" w:rsidR="00CC6DEF" w:rsidRPr="00CC6DEF" w:rsidRDefault="00CC6DEF" w:rsidP="00CC6DEF">
      <w:pPr>
        <w:spacing w:before="100" w:beforeAutospacing="1" w:after="100" w:afterAutospacing="1"/>
        <w:outlineLvl w:val="2"/>
        <w:rPr>
          <w:rFonts w:ascii="Helvetica Neue" w:eastAsia="Times New Roman" w:hAnsi="Helvetica Neue" w:cs="Times New Roman"/>
          <w:b/>
          <w:bCs/>
          <w:color w:val="555555"/>
          <w:sz w:val="27"/>
          <w:szCs w:val="27"/>
          <w:lang w:eastAsia="en-GB"/>
        </w:rPr>
      </w:pPr>
      <w:proofErr w:type="spellStart"/>
      <w:r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  <w:lang w:eastAsia="en-GB"/>
        </w:rPr>
        <w:t>Scientific</w:t>
      </w:r>
      <w:proofErr w:type="spellEnd"/>
      <w:r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  <w:lang w:eastAsia="en-GB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  <w:lang w:eastAsia="en-GB"/>
        </w:rPr>
        <w:t>Organization</w:t>
      </w:r>
      <w:proofErr w:type="spellEnd"/>
      <w:r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  <w:lang w:eastAsia="en-GB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  <w:lang w:eastAsia="en-GB"/>
        </w:rPr>
        <w:t>Commitees</w:t>
      </w:r>
      <w:proofErr w:type="spellEnd"/>
      <w:r w:rsidRPr="00764A2E"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  <w:lang w:eastAsia="en-GB"/>
        </w:rPr>
        <w:t>:</w:t>
      </w:r>
    </w:p>
    <w:p w14:paraId="5B69A93D" w14:textId="2BA32344" w:rsidR="00CC6DEF" w:rsidRDefault="00CC6DEF" w:rsidP="00CC6DEF">
      <w:pPr>
        <w:jc w:val="both"/>
        <w:rPr>
          <w:rFonts w:ascii="Helvetica Neue" w:eastAsia="Times New Roman" w:hAnsi="Helvetica Neue" w:cs="Times New Roman"/>
          <w:color w:val="333333"/>
          <w:sz w:val="20"/>
          <w:szCs w:val="20"/>
          <w:lang w:val="en-US" w:eastAsia="en-GB"/>
        </w:rPr>
      </w:pPr>
      <w:r w:rsidRPr="00CC6DEF">
        <w:rPr>
          <w:rFonts w:ascii="Helvetica Neue" w:eastAsia="Times New Roman" w:hAnsi="Helvetica Neue" w:cs="Times New Roman"/>
          <w:b/>
          <w:bCs/>
          <w:color w:val="333333"/>
          <w:sz w:val="20"/>
          <w:szCs w:val="20"/>
          <w:lang w:val="en-US" w:eastAsia="en-GB"/>
        </w:rPr>
        <w:t>Scientific organization committee</w:t>
      </w:r>
      <w:r>
        <w:rPr>
          <w:rFonts w:ascii="Helvetica Neue" w:eastAsia="Times New Roman" w:hAnsi="Helvetica Neue" w:cs="Times New Roman"/>
          <w:color w:val="333333"/>
          <w:sz w:val="20"/>
          <w:szCs w:val="20"/>
          <w:lang w:val="en-US" w:eastAsia="en-GB"/>
        </w:rPr>
        <w:t xml:space="preserve">: Urban Europe Research Alliance (UERA) Working Group on Urban Governance and Participation: </w:t>
      </w:r>
      <w:proofErr w:type="spellStart"/>
      <w:r>
        <w:rPr>
          <w:rFonts w:ascii="Helvetica Neue" w:eastAsia="Times New Roman" w:hAnsi="Helvetica Neue" w:cs="Times New Roman"/>
          <w:color w:val="333333"/>
          <w:sz w:val="20"/>
          <w:szCs w:val="20"/>
          <w:lang w:val="en-US" w:eastAsia="en-GB"/>
        </w:rPr>
        <w:t>Enza</w:t>
      </w:r>
      <w:proofErr w:type="spellEnd"/>
      <w:r>
        <w:rPr>
          <w:rFonts w:ascii="Helvetica Neue" w:eastAsia="Times New Roman" w:hAnsi="Helvetica Neue" w:cs="Times New Roman"/>
          <w:color w:val="333333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333333"/>
          <w:sz w:val="20"/>
          <w:szCs w:val="20"/>
          <w:lang w:val="en-US" w:eastAsia="en-GB"/>
        </w:rPr>
        <w:t>Lissandrello</w:t>
      </w:r>
      <w:proofErr w:type="spellEnd"/>
      <w:r>
        <w:rPr>
          <w:rFonts w:ascii="Helvetica Neue" w:eastAsia="Times New Roman" w:hAnsi="Helvetica Neue" w:cs="Times New Roman"/>
          <w:color w:val="333333"/>
          <w:sz w:val="20"/>
          <w:szCs w:val="20"/>
          <w:lang w:val="en-US" w:eastAsia="en-GB"/>
        </w:rPr>
        <w:t xml:space="preserve"> (Aalborg University, </w:t>
      </w:r>
      <w:r w:rsidRPr="00D871B3">
        <w:rPr>
          <w:rFonts w:ascii="Helvetica Neue" w:eastAsia="Times New Roman" w:hAnsi="Helvetica Neue" w:cs="Times New Roman"/>
          <w:color w:val="333333"/>
          <w:sz w:val="20"/>
          <w:szCs w:val="20"/>
          <w:lang w:val="en-US" w:eastAsia="en-GB"/>
        </w:rPr>
        <w:t>Denmark</w:t>
      </w:r>
      <w:r>
        <w:rPr>
          <w:rFonts w:ascii="Helvetica Neue" w:eastAsia="Times New Roman" w:hAnsi="Helvetica Neue" w:cs="Times New Roman"/>
          <w:color w:val="333333"/>
          <w:sz w:val="20"/>
          <w:szCs w:val="20"/>
          <w:lang w:val="en-US" w:eastAsia="en-GB"/>
        </w:rPr>
        <w:t xml:space="preserve">), </w:t>
      </w:r>
      <w:r w:rsidRPr="00D871B3">
        <w:rPr>
          <w:rFonts w:ascii="Helvetica Neue" w:eastAsia="Times New Roman" w:hAnsi="Helvetica Neue" w:cs="Times New Roman"/>
          <w:color w:val="333333"/>
          <w:sz w:val="20"/>
          <w:szCs w:val="20"/>
          <w:lang w:val="en-US" w:eastAsia="en-GB"/>
        </w:rPr>
        <w:t xml:space="preserve">Pia </w:t>
      </w:r>
      <w:proofErr w:type="spellStart"/>
      <w:r w:rsidRPr="00D871B3">
        <w:rPr>
          <w:rFonts w:ascii="Helvetica Neue" w:eastAsia="Times New Roman" w:hAnsi="Helvetica Neue" w:cs="Times New Roman"/>
          <w:color w:val="333333"/>
          <w:sz w:val="20"/>
          <w:szCs w:val="20"/>
          <w:lang w:val="en-US" w:eastAsia="en-GB"/>
        </w:rPr>
        <w:t>Laborgne</w:t>
      </w:r>
      <w:proofErr w:type="spellEnd"/>
      <w:r>
        <w:rPr>
          <w:rFonts w:ascii="Helvetica Neue" w:eastAsia="Times New Roman" w:hAnsi="Helvetica Neue" w:cs="Times New Roman"/>
          <w:color w:val="333333"/>
          <w:sz w:val="20"/>
          <w:szCs w:val="20"/>
          <w:lang w:val="en-US" w:eastAsia="en-GB"/>
        </w:rPr>
        <w:t xml:space="preserve"> (</w:t>
      </w:r>
      <w:r w:rsidRPr="00D871B3">
        <w:rPr>
          <w:rFonts w:ascii="Helvetica Neue" w:eastAsia="Times New Roman" w:hAnsi="Helvetica Neue" w:cs="Times New Roman"/>
          <w:color w:val="333333"/>
          <w:sz w:val="20"/>
          <w:szCs w:val="20"/>
          <w:lang w:val="en-US" w:eastAsia="en-GB"/>
        </w:rPr>
        <w:t>EIFER, Germany</w:t>
      </w:r>
      <w:r>
        <w:rPr>
          <w:rFonts w:ascii="Helvetica Neue" w:eastAsia="Times New Roman" w:hAnsi="Helvetica Neue" w:cs="Times New Roman"/>
          <w:color w:val="333333"/>
          <w:sz w:val="20"/>
          <w:szCs w:val="20"/>
          <w:lang w:val="en-US" w:eastAsia="en-GB"/>
        </w:rPr>
        <w:t xml:space="preserve">), </w:t>
      </w:r>
      <w:r w:rsidRPr="00D871B3">
        <w:rPr>
          <w:rFonts w:ascii="Helvetica Neue" w:eastAsia="Times New Roman" w:hAnsi="Helvetica Neue" w:cs="Times New Roman"/>
          <w:color w:val="333333"/>
          <w:sz w:val="20"/>
          <w:szCs w:val="20"/>
          <w:lang w:val="en-US" w:eastAsia="en-GB"/>
        </w:rPr>
        <w:t xml:space="preserve">David Ludlow </w:t>
      </w:r>
      <w:r>
        <w:rPr>
          <w:rFonts w:ascii="Helvetica Neue" w:eastAsia="Times New Roman" w:hAnsi="Helvetica Neue" w:cs="Times New Roman"/>
          <w:color w:val="333333"/>
          <w:sz w:val="20"/>
          <w:szCs w:val="20"/>
          <w:lang w:val="en-US" w:eastAsia="en-GB"/>
        </w:rPr>
        <w:t>(</w:t>
      </w:r>
      <w:r w:rsidRPr="00D871B3">
        <w:rPr>
          <w:rFonts w:ascii="Helvetica Neue" w:eastAsia="Times New Roman" w:hAnsi="Helvetica Neue" w:cs="Times New Roman"/>
          <w:color w:val="333333"/>
          <w:sz w:val="20"/>
          <w:szCs w:val="20"/>
          <w:lang w:val="en-US" w:eastAsia="en-GB"/>
        </w:rPr>
        <w:t>University of the West of England, Bristol, UK</w:t>
      </w:r>
      <w:r>
        <w:rPr>
          <w:rFonts w:ascii="Helvetica Neue" w:eastAsia="Times New Roman" w:hAnsi="Helvetica Neue" w:cs="Times New Roman"/>
          <w:color w:val="333333"/>
          <w:sz w:val="20"/>
          <w:szCs w:val="20"/>
          <w:lang w:val="en-US" w:eastAsia="en-GB"/>
        </w:rPr>
        <w:t xml:space="preserve">), </w:t>
      </w:r>
      <w:r w:rsidRPr="00D871B3">
        <w:rPr>
          <w:rFonts w:ascii="Helvetica Neue" w:eastAsia="Times New Roman" w:hAnsi="Helvetica Neue" w:cs="Times New Roman"/>
          <w:color w:val="333333"/>
          <w:sz w:val="20"/>
          <w:szCs w:val="20"/>
          <w:lang w:val="en-US" w:eastAsia="en-GB"/>
        </w:rPr>
        <w:t xml:space="preserve">Jolanta </w:t>
      </w:r>
      <w:proofErr w:type="spellStart"/>
      <w:r w:rsidRPr="00D871B3">
        <w:rPr>
          <w:rFonts w:ascii="Helvetica Neue" w:eastAsia="Times New Roman" w:hAnsi="Helvetica Neue" w:cs="Times New Roman"/>
          <w:color w:val="333333"/>
          <w:sz w:val="20"/>
          <w:szCs w:val="20"/>
          <w:lang w:val="en-US" w:eastAsia="en-GB"/>
        </w:rPr>
        <w:t>Dvarioniene</w:t>
      </w:r>
      <w:proofErr w:type="spellEnd"/>
      <w:r w:rsidRPr="00D871B3">
        <w:rPr>
          <w:rFonts w:ascii="Helvetica Neue" w:eastAsia="Times New Roman" w:hAnsi="Helvetica Neue" w:cs="Times New Roman"/>
          <w:color w:val="333333"/>
          <w:sz w:val="20"/>
          <w:szCs w:val="20"/>
          <w:lang w:val="en-US" w:eastAsia="en-GB"/>
        </w:rPr>
        <w:t xml:space="preserve"> </w:t>
      </w:r>
      <w:r>
        <w:rPr>
          <w:rFonts w:ascii="Helvetica Neue" w:eastAsia="Times New Roman" w:hAnsi="Helvetica Neue" w:cs="Times New Roman"/>
          <w:color w:val="333333"/>
          <w:sz w:val="20"/>
          <w:szCs w:val="20"/>
          <w:lang w:val="en-US" w:eastAsia="en-GB"/>
        </w:rPr>
        <w:t>(</w:t>
      </w:r>
      <w:r w:rsidRPr="00D871B3">
        <w:rPr>
          <w:rFonts w:ascii="Helvetica Neue" w:eastAsia="Times New Roman" w:hAnsi="Helvetica Neue" w:cs="Times New Roman"/>
          <w:color w:val="333333"/>
          <w:sz w:val="20"/>
          <w:szCs w:val="20"/>
          <w:lang w:val="en-US" w:eastAsia="en-GB"/>
        </w:rPr>
        <w:t>Kaunas University of Technology, Lithuania</w:t>
      </w:r>
      <w:r>
        <w:rPr>
          <w:rFonts w:ascii="Helvetica Neue" w:eastAsia="Times New Roman" w:hAnsi="Helvetica Neue" w:cs="Times New Roman"/>
          <w:color w:val="333333"/>
          <w:sz w:val="20"/>
          <w:szCs w:val="20"/>
          <w:lang w:val="en-US" w:eastAsia="en-GB"/>
        </w:rPr>
        <w:t xml:space="preserve">). </w:t>
      </w:r>
    </w:p>
    <w:p w14:paraId="7F8E5F79" w14:textId="77777777" w:rsidR="00CC6DEF" w:rsidRDefault="00CC6DEF" w:rsidP="00CC6DEF">
      <w:pPr>
        <w:jc w:val="both"/>
        <w:rPr>
          <w:rFonts w:ascii="Helvetica Neue" w:eastAsia="Times New Roman" w:hAnsi="Helvetica Neue" w:cs="Times New Roman"/>
          <w:color w:val="333333"/>
          <w:sz w:val="20"/>
          <w:szCs w:val="20"/>
          <w:lang w:val="en-US" w:eastAsia="en-GB"/>
        </w:rPr>
      </w:pPr>
    </w:p>
    <w:p w14:paraId="13F1AEC1" w14:textId="4034C96B" w:rsidR="00CC6DEF" w:rsidRDefault="00CC6DEF" w:rsidP="00CC6DEF">
      <w:pPr>
        <w:jc w:val="both"/>
        <w:rPr>
          <w:rFonts w:ascii="Helvetica Neue" w:eastAsia="Times New Roman" w:hAnsi="Helvetica Neue" w:cs="Times New Roman"/>
          <w:color w:val="333333"/>
          <w:sz w:val="20"/>
          <w:szCs w:val="20"/>
          <w:lang w:val="en-US" w:eastAsia="en-GB"/>
        </w:rPr>
      </w:pPr>
      <w:proofErr w:type="spellStart"/>
      <w:r w:rsidRPr="007545D6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eastAsia="en-GB"/>
        </w:rPr>
        <w:t>Scientific</w:t>
      </w:r>
      <w:proofErr w:type="spellEnd"/>
      <w:r w:rsidRPr="007545D6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7545D6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eastAsia="en-GB"/>
        </w:rPr>
        <w:t>staff</w:t>
      </w:r>
      <w:proofErr w:type="spellEnd"/>
      <w:r w:rsidRPr="007545D6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eastAsia="en-GB"/>
        </w:rPr>
        <w:t xml:space="preserve"> at </w:t>
      </w:r>
      <w:proofErr w:type="spellStart"/>
      <w:r w:rsidRPr="007545D6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eastAsia="en-GB"/>
        </w:rPr>
        <w:t>Aalborg</w:t>
      </w:r>
      <w:proofErr w:type="spellEnd"/>
      <w:r w:rsidRPr="007545D6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eastAsia="en-GB"/>
        </w:rPr>
        <w:t xml:space="preserve"> University</w:t>
      </w:r>
      <w:r>
        <w:rPr>
          <w:rFonts w:ascii="Helvetica Neue" w:eastAsia="Times New Roman" w:hAnsi="Helvetica Neue" w:cs="Times New Roman"/>
          <w:color w:val="333333"/>
          <w:sz w:val="20"/>
          <w:szCs w:val="20"/>
          <w:lang w:val="en-US" w:eastAsia="en-GB"/>
        </w:rPr>
        <w:t xml:space="preserve">: </w:t>
      </w:r>
      <w:proofErr w:type="spellStart"/>
      <w:r>
        <w:rPr>
          <w:rFonts w:ascii="Helvetica Neue" w:eastAsia="Times New Roman" w:hAnsi="Helvetica Neue" w:cs="Times New Roman"/>
          <w:color w:val="333333"/>
          <w:sz w:val="20"/>
          <w:szCs w:val="20"/>
          <w:lang w:val="en-US" w:eastAsia="en-GB"/>
        </w:rPr>
        <w:t>Enza</w:t>
      </w:r>
      <w:proofErr w:type="spellEnd"/>
      <w:r>
        <w:rPr>
          <w:rFonts w:ascii="Helvetica Neue" w:eastAsia="Times New Roman" w:hAnsi="Helvetica Neue" w:cs="Times New Roman"/>
          <w:color w:val="333333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333333"/>
          <w:sz w:val="20"/>
          <w:szCs w:val="20"/>
          <w:lang w:val="en-US" w:eastAsia="en-GB"/>
        </w:rPr>
        <w:t>Lissandrello</w:t>
      </w:r>
      <w:proofErr w:type="spellEnd"/>
      <w:r>
        <w:rPr>
          <w:rFonts w:ascii="Helvetica Neue" w:eastAsia="Times New Roman" w:hAnsi="Helvetica Neue" w:cs="Times New Roman"/>
          <w:color w:val="333333"/>
          <w:sz w:val="20"/>
          <w:szCs w:val="20"/>
          <w:lang w:val="en-US" w:eastAsia="en-GB"/>
        </w:rPr>
        <w:t xml:space="preserve"> (Associate Professor), Kristian Olesen (Associate Professor), </w:t>
      </w:r>
      <w:proofErr w:type="spellStart"/>
      <w:r>
        <w:rPr>
          <w:rFonts w:ascii="Helvetica Neue" w:eastAsia="Times New Roman" w:hAnsi="Helvetica Neue" w:cs="Times New Roman"/>
          <w:color w:val="333333"/>
          <w:sz w:val="20"/>
          <w:szCs w:val="20"/>
          <w:lang w:val="en-US" w:eastAsia="en-GB"/>
        </w:rPr>
        <w:t>Janni</w:t>
      </w:r>
      <w:proofErr w:type="spellEnd"/>
      <w:r>
        <w:rPr>
          <w:rFonts w:ascii="Helvetica Neue" w:eastAsia="Times New Roman" w:hAnsi="Helvetica Neue" w:cs="Times New Roman"/>
          <w:color w:val="333333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333333"/>
          <w:sz w:val="20"/>
          <w:szCs w:val="20"/>
          <w:lang w:val="en-US" w:eastAsia="en-GB"/>
        </w:rPr>
        <w:t>Sørensen</w:t>
      </w:r>
      <w:proofErr w:type="spellEnd"/>
      <w:r>
        <w:rPr>
          <w:rFonts w:ascii="Helvetica Neue" w:eastAsia="Times New Roman" w:hAnsi="Helvetica Neue" w:cs="Times New Roman"/>
          <w:color w:val="333333"/>
          <w:sz w:val="20"/>
          <w:szCs w:val="20"/>
          <w:lang w:val="en-US" w:eastAsia="en-GB"/>
        </w:rPr>
        <w:t xml:space="preserve"> (Post-Doc Researcher), </w:t>
      </w:r>
      <w:r w:rsidRPr="007545D6">
        <w:rPr>
          <w:rFonts w:ascii="Helvetica Neue" w:eastAsia="Times New Roman" w:hAnsi="Helvetica Neue" w:cs="Times New Roman"/>
          <w:color w:val="333333"/>
          <w:sz w:val="20"/>
          <w:szCs w:val="20"/>
          <w:lang w:val="en-US" w:eastAsia="en-GB"/>
        </w:rPr>
        <w:t xml:space="preserve">Rasmus </w:t>
      </w:r>
      <w:proofErr w:type="spellStart"/>
      <w:r w:rsidRPr="007545D6">
        <w:rPr>
          <w:rFonts w:ascii="Helvetica Neue" w:eastAsia="Times New Roman" w:hAnsi="Helvetica Neue" w:cs="Times New Roman"/>
          <w:color w:val="333333"/>
          <w:sz w:val="20"/>
          <w:szCs w:val="20"/>
          <w:lang w:val="en-US" w:eastAsia="en-GB"/>
        </w:rPr>
        <w:t>Nedergård</w:t>
      </w:r>
      <w:proofErr w:type="spellEnd"/>
      <w:r w:rsidRPr="007545D6">
        <w:rPr>
          <w:rFonts w:ascii="Helvetica Neue" w:eastAsia="Times New Roman" w:hAnsi="Helvetica Neue" w:cs="Times New Roman"/>
          <w:color w:val="333333"/>
          <w:sz w:val="20"/>
          <w:szCs w:val="20"/>
          <w:lang w:val="en-US" w:eastAsia="en-GB"/>
        </w:rPr>
        <w:t xml:space="preserve"> </w:t>
      </w:r>
      <w:proofErr w:type="spellStart"/>
      <w:r w:rsidRPr="007545D6">
        <w:rPr>
          <w:rFonts w:ascii="Helvetica Neue" w:eastAsia="Times New Roman" w:hAnsi="Helvetica Neue" w:cs="Times New Roman"/>
          <w:color w:val="333333"/>
          <w:sz w:val="20"/>
          <w:szCs w:val="20"/>
          <w:lang w:val="en-US" w:eastAsia="en-GB"/>
        </w:rPr>
        <w:t>Steffansen</w:t>
      </w:r>
      <w:proofErr w:type="spellEnd"/>
      <w:r>
        <w:rPr>
          <w:rFonts w:ascii="Helvetica Neue" w:eastAsia="Times New Roman" w:hAnsi="Helvetica Neue" w:cs="Times New Roman"/>
          <w:color w:val="333333"/>
          <w:sz w:val="20"/>
          <w:szCs w:val="20"/>
          <w:lang w:val="en-US" w:eastAsia="en-GB"/>
        </w:rPr>
        <w:t xml:space="preserve"> (Post-Doc Researcher), </w:t>
      </w:r>
      <w:r w:rsidRPr="007545D6">
        <w:rPr>
          <w:rFonts w:ascii="Helvetica Neue" w:eastAsia="Times New Roman" w:hAnsi="Helvetica Neue" w:cs="Times New Roman"/>
          <w:color w:val="333333"/>
          <w:sz w:val="20"/>
          <w:szCs w:val="20"/>
          <w:lang w:val="en-US" w:eastAsia="en-GB"/>
        </w:rPr>
        <w:t xml:space="preserve">Lasse </w:t>
      </w:r>
      <w:proofErr w:type="spellStart"/>
      <w:r w:rsidRPr="007545D6">
        <w:rPr>
          <w:rFonts w:ascii="Helvetica Neue" w:eastAsia="Times New Roman" w:hAnsi="Helvetica Neue" w:cs="Times New Roman"/>
          <w:color w:val="333333"/>
          <w:sz w:val="20"/>
          <w:szCs w:val="20"/>
          <w:lang w:val="en-US" w:eastAsia="en-GB"/>
        </w:rPr>
        <w:t>Schytt</w:t>
      </w:r>
      <w:proofErr w:type="spellEnd"/>
      <w:r w:rsidRPr="007545D6">
        <w:rPr>
          <w:rFonts w:ascii="Helvetica Neue" w:eastAsia="Times New Roman" w:hAnsi="Helvetica Neue" w:cs="Times New Roman"/>
          <w:color w:val="333333"/>
          <w:sz w:val="20"/>
          <w:szCs w:val="20"/>
          <w:lang w:val="en-US" w:eastAsia="en-GB"/>
        </w:rPr>
        <w:t xml:space="preserve"> </w:t>
      </w:r>
      <w:proofErr w:type="spellStart"/>
      <w:r w:rsidRPr="007545D6">
        <w:rPr>
          <w:rFonts w:ascii="Helvetica Neue" w:eastAsia="Times New Roman" w:hAnsi="Helvetica Neue" w:cs="Times New Roman"/>
          <w:color w:val="333333"/>
          <w:sz w:val="20"/>
          <w:szCs w:val="20"/>
          <w:lang w:val="en-US" w:eastAsia="en-GB"/>
        </w:rPr>
        <w:t>Nørgaard</w:t>
      </w:r>
      <w:proofErr w:type="spellEnd"/>
      <w:r>
        <w:rPr>
          <w:rFonts w:ascii="Helvetica Neue" w:eastAsia="Times New Roman" w:hAnsi="Helvetica Neue" w:cs="Times New Roman"/>
          <w:color w:val="333333"/>
          <w:sz w:val="20"/>
          <w:szCs w:val="20"/>
          <w:lang w:val="en-US" w:eastAsia="en-GB"/>
        </w:rPr>
        <w:t xml:space="preserve"> (Research</w:t>
      </w:r>
      <w:r w:rsidR="00F3792E">
        <w:rPr>
          <w:rFonts w:ascii="Helvetica Neue" w:eastAsia="Times New Roman" w:hAnsi="Helvetica Neue" w:cs="Times New Roman"/>
          <w:color w:val="333333"/>
          <w:sz w:val="20"/>
          <w:szCs w:val="20"/>
          <w:lang w:val="en-US" w:eastAsia="en-GB"/>
        </w:rPr>
        <w:t xml:space="preserve"> Assistant</w:t>
      </w:r>
      <w:r>
        <w:rPr>
          <w:rFonts w:ascii="Helvetica Neue" w:eastAsia="Times New Roman" w:hAnsi="Helvetica Neue" w:cs="Times New Roman"/>
          <w:color w:val="333333"/>
          <w:sz w:val="20"/>
          <w:szCs w:val="20"/>
          <w:lang w:val="en-US" w:eastAsia="en-GB"/>
        </w:rPr>
        <w:t>)</w:t>
      </w:r>
    </w:p>
    <w:p w14:paraId="3845829E" w14:textId="77777777" w:rsidR="00CC6DEF" w:rsidRPr="00D871B3" w:rsidRDefault="00CC6DEF" w:rsidP="00CC6DEF">
      <w:pPr>
        <w:jc w:val="both"/>
        <w:rPr>
          <w:rFonts w:ascii="Helvetica Neue" w:eastAsia="Times New Roman" w:hAnsi="Helvetica Neue" w:cs="Times New Roman"/>
          <w:color w:val="333333"/>
          <w:sz w:val="20"/>
          <w:szCs w:val="20"/>
          <w:lang w:val="en-US" w:eastAsia="en-GB"/>
        </w:rPr>
      </w:pPr>
    </w:p>
    <w:p w14:paraId="6B9F5CF8" w14:textId="77777777" w:rsidR="00CC6DEF" w:rsidRDefault="00CC6DEF" w:rsidP="00CC6DEF">
      <w:pPr>
        <w:jc w:val="both"/>
        <w:rPr>
          <w:rFonts w:ascii="Helvetica Neue" w:eastAsia="Times New Roman" w:hAnsi="Helvetica Neue" w:cs="Times New Roman"/>
          <w:color w:val="333333"/>
          <w:sz w:val="20"/>
          <w:szCs w:val="20"/>
          <w:lang w:val="en-US" w:eastAsia="en-GB"/>
        </w:rPr>
      </w:pPr>
      <w:r>
        <w:rPr>
          <w:rFonts w:ascii="Helvetica Neue" w:eastAsia="Times New Roman" w:hAnsi="Helvetica Neue" w:cs="Times New Roman"/>
          <w:color w:val="333333"/>
          <w:sz w:val="20"/>
          <w:szCs w:val="20"/>
          <w:lang w:val="en-US" w:eastAsia="en-GB"/>
        </w:rPr>
        <w:t xml:space="preserve">Further information about the Conference can be obtained by the chair of the conference </w:t>
      </w:r>
      <w:proofErr w:type="spellStart"/>
      <w:r>
        <w:rPr>
          <w:rFonts w:ascii="Helvetica Neue" w:eastAsia="Times New Roman" w:hAnsi="Helvetica Neue" w:cs="Times New Roman"/>
          <w:color w:val="333333"/>
          <w:sz w:val="20"/>
          <w:szCs w:val="20"/>
          <w:lang w:val="en-US" w:eastAsia="en-GB"/>
        </w:rPr>
        <w:t>Enza</w:t>
      </w:r>
      <w:proofErr w:type="spellEnd"/>
      <w:r>
        <w:rPr>
          <w:rFonts w:ascii="Helvetica Neue" w:eastAsia="Times New Roman" w:hAnsi="Helvetica Neue" w:cs="Times New Roman"/>
          <w:color w:val="333333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333333"/>
          <w:sz w:val="20"/>
          <w:szCs w:val="20"/>
          <w:lang w:val="en-US" w:eastAsia="en-GB"/>
        </w:rPr>
        <w:t>Lissandrello</w:t>
      </w:r>
      <w:proofErr w:type="spellEnd"/>
      <w:r>
        <w:rPr>
          <w:rFonts w:ascii="Helvetica Neue" w:eastAsia="Times New Roman" w:hAnsi="Helvetica Neue" w:cs="Times New Roman"/>
          <w:color w:val="333333"/>
          <w:sz w:val="20"/>
          <w:szCs w:val="20"/>
          <w:lang w:val="en-US" w:eastAsia="en-GB"/>
        </w:rPr>
        <w:t xml:space="preserve"> (</w:t>
      </w:r>
      <w:hyperlink r:id="rId9" w:history="1">
        <w:r w:rsidRPr="00EC7708">
          <w:rPr>
            <w:rStyle w:val="Hyperlink"/>
            <w:rFonts w:ascii="Helvetica Neue" w:eastAsia="Times New Roman" w:hAnsi="Helvetica Neue" w:cs="Times New Roman"/>
            <w:sz w:val="20"/>
            <w:szCs w:val="20"/>
            <w:lang w:val="en-US" w:eastAsia="en-GB"/>
          </w:rPr>
          <w:t>enza@plan.aau.dk</w:t>
        </w:r>
      </w:hyperlink>
      <w:r>
        <w:rPr>
          <w:rFonts w:ascii="Helvetica Neue" w:eastAsia="Times New Roman" w:hAnsi="Helvetica Neue" w:cs="Times New Roman"/>
          <w:color w:val="333333"/>
          <w:sz w:val="20"/>
          <w:szCs w:val="20"/>
          <w:lang w:val="en-US" w:eastAsia="en-GB"/>
        </w:rPr>
        <w:t xml:space="preserve">). </w:t>
      </w:r>
      <w:r w:rsidRPr="00D871B3">
        <w:rPr>
          <w:rFonts w:ascii="Helvetica Neue" w:eastAsia="Times New Roman" w:hAnsi="Helvetica Neue" w:cs="Times New Roman"/>
          <w:color w:val="333333"/>
          <w:sz w:val="20"/>
          <w:szCs w:val="20"/>
          <w:lang w:val="en-US" w:eastAsia="en-GB"/>
        </w:rPr>
        <w:t xml:space="preserve"> </w:t>
      </w:r>
    </w:p>
    <w:p w14:paraId="10E94726" w14:textId="398876D1" w:rsidR="00F40BB8" w:rsidRPr="00E30BDC" w:rsidRDefault="00EE5710" w:rsidP="00243355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555555"/>
          <w:sz w:val="20"/>
          <w:szCs w:val="20"/>
          <w:lang w:val="en-US" w:eastAsia="en-GB"/>
        </w:rPr>
      </w:pPr>
    </w:p>
    <w:sectPr w:rsidR="00F40BB8" w:rsidRPr="00E30BD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84791" w14:textId="77777777" w:rsidR="00EE5710" w:rsidRDefault="00EE5710" w:rsidP="008F7EF3">
      <w:r>
        <w:separator/>
      </w:r>
    </w:p>
  </w:endnote>
  <w:endnote w:type="continuationSeparator" w:id="0">
    <w:p w14:paraId="2BD2854B" w14:textId="77777777" w:rsidR="00EE5710" w:rsidRDefault="00EE5710" w:rsidP="008F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6A434" w14:textId="77777777" w:rsidR="00EE5710" w:rsidRDefault="00EE5710" w:rsidP="008F7EF3">
      <w:r>
        <w:separator/>
      </w:r>
    </w:p>
  </w:footnote>
  <w:footnote w:type="continuationSeparator" w:id="0">
    <w:p w14:paraId="09C10A4F" w14:textId="77777777" w:rsidR="00EE5710" w:rsidRDefault="00EE5710" w:rsidP="008F7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9C0F5" w14:textId="0E48028C" w:rsidR="008F7EF3" w:rsidRDefault="008F7EF3" w:rsidP="00171E1D">
    <w:pPr>
      <w:pStyle w:val="Header"/>
      <w:jc w:val="both"/>
    </w:pPr>
    <w:r>
      <w:rPr>
        <w:noProof/>
        <w:lang w:eastAsia="lt-LT"/>
      </w:rPr>
      <w:drawing>
        <wp:inline distT="0" distB="0" distL="0" distR="0" wp14:anchorId="004773FC" wp14:editId="1A4EBF3E">
          <wp:extent cx="1739900" cy="434975"/>
          <wp:effectExtent l="0" t="0" r="0" b="0"/>
          <wp:docPr id="7" name="Picture 7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224" cy="435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F25FC">
      <w:t xml:space="preserve">                                                     </w:t>
    </w:r>
    <w:r w:rsidR="006F25FC">
      <w:rPr>
        <w:noProof/>
      </w:rPr>
      <w:drawing>
        <wp:inline distT="0" distB="0" distL="0" distR="0" wp14:anchorId="6AA5D52B" wp14:editId="109C1F02">
          <wp:extent cx="2510052" cy="474980"/>
          <wp:effectExtent l="0" t="0" r="5080" b="127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PI Urban Europe DEF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0926" cy="478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92385D" w14:textId="36430FDA" w:rsidR="008F7EF3" w:rsidRDefault="008F7EF3">
    <w:pPr>
      <w:pStyle w:val="Header"/>
    </w:pPr>
  </w:p>
  <w:p w14:paraId="502AFC99" w14:textId="1492A540" w:rsidR="00363067" w:rsidRDefault="00363067">
    <w:pPr>
      <w:pStyle w:val="Header"/>
    </w:pPr>
  </w:p>
  <w:p w14:paraId="58DA4E75" w14:textId="77777777" w:rsidR="00363067" w:rsidRDefault="003630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D4917"/>
    <w:multiLevelType w:val="hybridMultilevel"/>
    <w:tmpl w:val="E5384564"/>
    <w:lvl w:ilvl="0" w:tplc="59323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600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58E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C82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62A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56D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BE1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0E6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EAD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C957F49"/>
    <w:multiLevelType w:val="multilevel"/>
    <w:tmpl w:val="B6DC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3C5BC3"/>
    <w:multiLevelType w:val="hybridMultilevel"/>
    <w:tmpl w:val="FCCCB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A2E"/>
    <w:rsid w:val="00000430"/>
    <w:rsid w:val="00010E76"/>
    <w:rsid w:val="000310A8"/>
    <w:rsid w:val="00043575"/>
    <w:rsid w:val="00046EE3"/>
    <w:rsid w:val="00055C7A"/>
    <w:rsid w:val="000817CC"/>
    <w:rsid w:val="00096B5A"/>
    <w:rsid w:val="000A03A1"/>
    <w:rsid w:val="000E0393"/>
    <w:rsid w:val="000F0F43"/>
    <w:rsid w:val="001024CE"/>
    <w:rsid w:val="00104E89"/>
    <w:rsid w:val="0011324F"/>
    <w:rsid w:val="00171E1D"/>
    <w:rsid w:val="001A2589"/>
    <w:rsid w:val="001B0EB0"/>
    <w:rsid w:val="001C26EC"/>
    <w:rsid w:val="001F7BEE"/>
    <w:rsid w:val="002007FD"/>
    <w:rsid w:val="0022055B"/>
    <w:rsid w:val="00243355"/>
    <w:rsid w:val="00254042"/>
    <w:rsid w:val="00286198"/>
    <w:rsid w:val="00286475"/>
    <w:rsid w:val="002D4D31"/>
    <w:rsid w:val="00306CC9"/>
    <w:rsid w:val="00310977"/>
    <w:rsid w:val="00363067"/>
    <w:rsid w:val="003C2E9B"/>
    <w:rsid w:val="003C353E"/>
    <w:rsid w:val="003E1E1F"/>
    <w:rsid w:val="003E69F2"/>
    <w:rsid w:val="004530CD"/>
    <w:rsid w:val="004A1D5B"/>
    <w:rsid w:val="004C7BF9"/>
    <w:rsid w:val="004E09D0"/>
    <w:rsid w:val="005149D0"/>
    <w:rsid w:val="00543B89"/>
    <w:rsid w:val="005F221C"/>
    <w:rsid w:val="005F4C6F"/>
    <w:rsid w:val="0064000E"/>
    <w:rsid w:val="00653C9D"/>
    <w:rsid w:val="006603F6"/>
    <w:rsid w:val="0068025E"/>
    <w:rsid w:val="006D2653"/>
    <w:rsid w:val="006F25FC"/>
    <w:rsid w:val="006F49D9"/>
    <w:rsid w:val="00704842"/>
    <w:rsid w:val="00714588"/>
    <w:rsid w:val="00727943"/>
    <w:rsid w:val="007545D6"/>
    <w:rsid w:val="007601C8"/>
    <w:rsid w:val="00764A2E"/>
    <w:rsid w:val="007926F1"/>
    <w:rsid w:val="007C43A0"/>
    <w:rsid w:val="008806FF"/>
    <w:rsid w:val="00886DBF"/>
    <w:rsid w:val="008A68DA"/>
    <w:rsid w:val="008C6D9F"/>
    <w:rsid w:val="008F7EF3"/>
    <w:rsid w:val="0091343D"/>
    <w:rsid w:val="00951627"/>
    <w:rsid w:val="0095688B"/>
    <w:rsid w:val="00957AF8"/>
    <w:rsid w:val="00990EA2"/>
    <w:rsid w:val="009B00B8"/>
    <w:rsid w:val="009F17D3"/>
    <w:rsid w:val="00A325E7"/>
    <w:rsid w:val="00A456D5"/>
    <w:rsid w:val="00A74FBC"/>
    <w:rsid w:val="00AB658C"/>
    <w:rsid w:val="00B25045"/>
    <w:rsid w:val="00B60D7A"/>
    <w:rsid w:val="00BE1211"/>
    <w:rsid w:val="00BF078C"/>
    <w:rsid w:val="00C25A49"/>
    <w:rsid w:val="00C43928"/>
    <w:rsid w:val="00C809A8"/>
    <w:rsid w:val="00CC6DEF"/>
    <w:rsid w:val="00CF4767"/>
    <w:rsid w:val="00D1013C"/>
    <w:rsid w:val="00D31AA6"/>
    <w:rsid w:val="00D4776A"/>
    <w:rsid w:val="00D526C9"/>
    <w:rsid w:val="00D70F79"/>
    <w:rsid w:val="00D871B3"/>
    <w:rsid w:val="00D92076"/>
    <w:rsid w:val="00D92806"/>
    <w:rsid w:val="00E054EA"/>
    <w:rsid w:val="00E30BDC"/>
    <w:rsid w:val="00E46107"/>
    <w:rsid w:val="00E5231A"/>
    <w:rsid w:val="00E54723"/>
    <w:rsid w:val="00E57749"/>
    <w:rsid w:val="00E61DAD"/>
    <w:rsid w:val="00EB7950"/>
    <w:rsid w:val="00EE5710"/>
    <w:rsid w:val="00F1752F"/>
    <w:rsid w:val="00F36C33"/>
    <w:rsid w:val="00F37772"/>
    <w:rsid w:val="00F3792E"/>
    <w:rsid w:val="00F574E9"/>
    <w:rsid w:val="00F80809"/>
    <w:rsid w:val="00F92AF1"/>
    <w:rsid w:val="00FA2667"/>
    <w:rsid w:val="00FD44EA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77FF300"/>
  <w15:chartTrackingRefBased/>
  <w15:docId w15:val="{8DAAAAD0-DAC8-CF45-B877-939CBA28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4A2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64A2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A2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64A2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764A2E"/>
    <w:rPr>
      <w:b/>
      <w:bCs/>
    </w:rPr>
  </w:style>
  <w:style w:type="character" w:customStyle="1" w:styleId="apple-converted-space">
    <w:name w:val="apple-converted-space"/>
    <w:basedOn w:val="DefaultParagraphFont"/>
    <w:rsid w:val="00764A2E"/>
  </w:style>
  <w:style w:type="paragraph" w:styleId="NormalWeb">
    <w:name w:val="Normal (Web)"/>
    <w:basedOn w:val="Normal"/>
    <w:uiPriority w:val="99"/>
    <w:semiHidden/>
    <w:unhideWhenUsed/>
    <w:rsid w:val="00764A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764A2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64A2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87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1B3"/>
    <w:rPr>
      <w:rFonts w:ascii="Calibri" w:eastAsia="Calibri" w:hAnsi="Calibri" w:cs="Calibri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1B3"/>
    <w:rPr>
      <w:rFonts w:ascii="Calibri" w:eastAsia="Calibri" w:hAnsi="Calibri" w:cs="Calibri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E5231A"/>
    <w:pPr>
      <w:ind w:left="720"/>
      <w:contextualSpacing/>
    </w:pPr>
    <w:rPr>
      <w:rFonts w:ascii="Calibri" w:eastAsia="Calibri" w:hAnsi="Calibri" w:cs="Calibri"/>
      <w:lang w:val="en-GB" w:eastAsia="en-GB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24335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F7E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EF3"/>
  </w:style>
  <w:style w:type="paragraph" w:styleId="Footer">
    <w:name w:val="footer"/>
    <w:basedOn w:val="Normal"/>
    <w:link w:val="FooterChar"/>
    <w:uiPriority w:val="99"/>
    <w:unhideWhenUsed/>
    <w:rsid w:val="008F7E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E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D7A"/>
    <w:rPr>
      <w:rFonts w:asciiTheme="minorHAnsi" w:eastAsiaTheme="minorHAnsi" w:hAnsiTheme="minorHAnsi" w:cstheme="minorBidi"/>
      <w:b/>
      <w:bCs/>
      <w:lang w:val="lt-LT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D7A"/>
    <w:rPr>
      <w:rFonts w:ascii="Calibri" w:eastAsia="Calibri" w:hAnsi="Calibri" w:cs="Calibri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D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D7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43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8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649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1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ERA@plan.aau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ERA@plan.aau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nza@plan.aau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1394</Words>
  <Characters>7948</Characters>
  <Application>Microsoft Office Word</Application>
  <DocSecurity>0</DocSecurity>
  <Lines>66</Lines>
  <Paragraphs>18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Enza Lissandrello</dc:creator>
  <cp:keywords/>
  <dc:description/>
  <cp:lastModifiedBy>Enza Lissandrello</cp:lastModifiedBy>
  <cp:revision>4</cp:revision>
  <cp:lastPrinted>2021-03-03T14:23:00Z</cp:lastPrinted>
  <dcterms:created xsi:type="dcterms:W3CDTF">2021-04-29T09:06:00Z</dcterms:created>
  <dcterms:modified xsi:type="dcterms:W3CDTF">2021-04-29T09:09:00Z</dcterms:modified>
</cp:coreProperties>
</file>